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600A" w:rsidRDefault="00A4600A" w:rsidP="00A4600A">
      <w:pPr>
        <w:pStyle w:val="En-tte"/>
        <w:rPr>
          <w:noProof/>
          <w:color w:val="333C75"/>
          <w:sz w:val="32"/>
          <w:lang w:eastAsia="fr-FR"/>
        </w:rPr>
      </w:pPr>
      <w:r>
        <w:rPr>
          <w:noProof/>
          <w:color w:val="333C75"/>
          <w:sz w:val="32"/>
          <w:lang w:eastAsia="fr-FR"/>
        </w:rPr>
        <w:tab/>
      </w:r>
    </w:p>
    <w:p w:rsidR="00A4600A" w:rsidRDefault="00A4600A" w:rsidP="00A4600A">
      <w:pPr>
        <w:pStyle w:val="En-tte"/>
        <w:rPr>
          <w:noProof/>
          <w:color w:val="333C75"/>
          <w:sz w:val="32"/>
          <w:lang w:eastAsia="fr-FR"/>
        </w:rPr>
      </w:pPr>
      <w:r>
        <w:rPr>
          <w:noProof/>
          <w:color w:val="333C75"/>
          <w:sz w:val="32"/>
          <w:lang w:eastAsia="fr-FR"/>
        </w:rPr>
        <w:tab/>
      </w:r>
    </w:p>
    <w:p w:rsidR="00A4600A" w:rsidRPr="00A4600A" w:rsidRDefault="00A4600A" w:rsidP="00A4600A">
      <w:pPr>
        <w:pStyle w:val="En-tte"/>
        <w:rPr>
          <w:b/>
          <w:bCs/>
          <w:noProof/>
          <w:color w:val="333C75"/>
          <w:sz w:val="32"/>
          <w:lang w:eastAsia="fr-FR"/>
        </w:rPr>
      </w:pPr>
      <w:r>
        <w:rPr>
          <w:noProof/>
          <w:color w:val="333C75"/>
          <w:sz w:val="32"/>
          <w:lang w:eastAsia="fr-FR"/>
        </w:rPr>
        <w:tab/>
      </w:r>
      <w:r w:rsidRPr="00A4600A">
        <w:rPr>
          <w:b/>
          <w:bCs/>
          <w:noProof/>
          <w:color w:val="333C75"/>
          <w:sz w:val="32"/>
          <w:lang w:eastAsia="fr-FR"/>
        </w:rPr>
        <w:t xml:space="preserve">VEILLE sur les </w:t>
      </w:r>
      <w:r>
        <w:rPr>
          <w:b/>
          <w:bCs/>
          <w:noProof/>
          <w:color w:val="333C75"/>
          <w:sz w:val="32"/>
          <w:lang w:eastAsia="fr-FR"/>
        </w:rPr>
        <w:t>Appels à Projets</w:t>
      </w:r>
    </w:p>
    <w:p w:rsidR="0068268E" w:rsidRDefault="00A4600A" w:rsidP="00A4600A">
      <w:pPr>
        <w:pStyle w:val="En-tte"/>
        <w:rPr>
          <w:noProof/>
          <w:color w:val="333C75"/>
          <w:sz w:val="28"/>
          <w:szCs w:val="28"/>
          <w:lang w:eastAsia="fr-FR"/>
        </w:rPr>
      </w:pPr>
      <w:r w:rsidRPr="00A4600A">
        <w:rPr>
          <w:b/>
          <w:bCs/>
          <w:noProof/>
          <w:color w:val="333C75"/>
          <w:sz w:val="32"/>
          <w:lang w:eastAsia="fr-FR"/>
        </w:rPr>
        <w:tab/>
      </w:r>
      <w:r w:rsidRPr="00A4600A">
        <w:rPr>
          <w:b/>
          <w:bCs/>
          <w:noProof/>
          <w:color w:val="333C75"/>
          <w:sz w:val="28"/>
          <w:szCs w:val="28"/>
          <w:lang w:eastAsia="fr-FR"/>
        </w:rPr>
        <w:t>Dynamique Partenariale Biomédicaments</w:t>
      </w:r>
    </w:p>
    <w:p w:rsidR="00A4600A" w:rsidRPr="00A4600A" w:rsidRDefault="00A4600A" w:rsidP="00A4600A">
      <w:pPr>
        <w:pStyle w:val="En-tte"/>
        <w:rPr>
          <w:noProof/>
          <w:color w:val="333C75"/>
          <w:sz w:val="28"/>
          <w:szCs w:val="28"/>
          <w:lang w:eastAsia="fr-FR"/>
        </w:rPr>
      </w:pPr>
    </w:p>
    <w:p w:rsidR="0068268E" w:rsidRDefault="0068268E" w:rsidP="0011253A"/>
    <w:p w:rsidR="0011253A" w:rsidRPr="0011253A" w:rsidRDefault="00FA7AB1" w:rsidP="0011253A">
      <w:pPr>
        <w:shd w:val="clear" w:color="auto" w:fill="333C75"/>
        <w:rPr>
          <w:b/>
          <w:color w:val="FFFFFF" w:themeColor="background1"/>
        </w:rPr>
      </w:pPr>
      <w:proofErr w:type="spellStart"/>
      <w:r>
        <w:rPr>
          <w:b/>
          <w:color w:val="FFFFFF" w:themeColor="background1"/>
        </w:rPr>
        <w:t>AAPs</w:t>
      </w:r>
      <w:proofErr w:type="spellEnd"/>
      <w:r>
        <w:rPr>
          <w:b/>
          <w:color w:val="FFFFFF" w:themeColor="background1"/>
        </w:rPr>
        <w:t xml:space="preserve"> permanents</w:t>
      </w:r>
    </w:p>
    <w:p w:rsidR="005B62AA" w:rsidRDefault="005B62AA" w:rsidP="005B62AA">
      <w:pPr>
        <w:contextualSpacing/>
        <w:rPr>
          <w:color w:val="000000" w:themeColor="text1"/>
        </w:rPr>
      </w:pPr>
    </w:p>
    <w:p w:rsidR="00FA7AB1" w:rsidRPr="00FA7AB1" w:rsidRDefault="00FA7AB1" w:rsidP="00FA7AB1">
      <w:pPr>
        <w:suppressAutoHyphens/>
        <w:autoSpaceDN w:val="0"/>
        <w:spacing w:after="0" w:line="240" w:lineRule="auto"/>
        <w:rPr>
          <w:b/>
          <w:color w:val="333C75"/>
          <w:u w:val="single"/>
        </w:rPr>
      </w:pPr>
      <w:bookmarkStart w:id="0" w:name="_Hlk115857565"/>
      <w:r w:rsidRPr="00FA7AB1">
        <w:rPr>
          <w:b/>
          <w:color w:val="333C75"/>
          <w:u w:val="single"/>
        </w:rPr>
        <w:t>BFTE</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à tout moment</w:t>
      </w:r>
    </w:p>
    <w:p w:rsidR="00FA7AB1" w:rsidRPr="00FA7AB1" w:rsidRDefault="00FA7AB1" w:rsidP="00FA7AB1">
      <w:pPr>
        <w:suppressAutoHyphens/>
        <w:autoSpaceDN w:val="0"/>
        <w:spacing w:after="0" w:line="240" w:lineRule="auto"/>
        <w:rPr>
          <w:rFonts w:ascii="Arial" w:eastAsia="Times New Roman" w:hAnsi="Arial" w:cs="Arial"/>
          <w:i/>
          <w:iCs/>
          <w:color w:val="000000"/>
          <w:lang w:eastAsia="fr-FR"/>
        </w:rPr>
      </w:pP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Jusqu'à 90 000 euros pour financer votre innovation.</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xml:space="preserve">Projets </w:t>
      </w:r>
      <w:proofErr w:type="spellStart"/>
      <w:r w:rsidRPr="00FA7AB1">
        <w:rPr>
          <w:rFonts w:ascii="Arial" w:eastAsia="Times New Roman" w:hAnsi="Arial" w:cs="Arial"/>
          <w:color w:val="000000"/>
          <w:sz w:val="20"/>
          <w:szCs w:val="20"/>
          <w:lang w:eastAsia="fr-FR"/>
        </w:rPr>
        <w:t>deeptech</w:t>
      </w:r>
      <w:proofErr w:type="spellEnd"/>
      <w:r w:rsidRPr="00FA7AB1">
        <w:rPr>
          <w:rFonts w:ascii="Arial" w:eastAsia="Times New Roman" w:hAnsi="Arial" w:cs="Arial"/>
          <w:color w:val="000000"/>
          <w:sz w:val="20"/>
          <w:szCs w:val="20"/>
          <w:lang w:eastAsia="fr-FR"/>
        </w:rPr>
        <w:t xml:space="preserve"> nécessitant une phase de maturation et de validation technico-économique : business model, faisabilité technologique, évolution des usages, ergonomie-interface, design de service, tests, marketing, support technique, juridique, organisation interne de l’entreprise, de partenariats…</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Prérequis : Jeune entreprise moins de 1 an et moins de 50 personnes.</w:t>
      </w:r>
    </w:p>
    <w:p w:rsidR="00FA7AB1" w:rsidRPr="00FA7AB1" w:rsidRDefault="00FA7AB1" w:rsidP="00FA7AB1">
      <w:pPr>
        <w:suppressAutoHyphens/>
        <w:autoSpaceDN w:val="0"/>
        <w:spacing w:after="0" w:line="240" w:lineRule="auto"/>
        <w:rPr>
          <w:rFonts w:ascii="Calibri" w:eastAsia="Calibri" w:hAnsi="Calibri" w:cs="Times New Roman"/>
        </w:rPr>
      </w:pPr>
      <w:hyperlink r:id="rId7" w:history="1">
        <w:r w:rsidRPr="00FA7AB1">
          <w:rPr>
            <w:rFonts w:ascii="Calibri" w:eastAsia="Calibri" w:hAnsi="Calibri" w:cs="Times New Roman"/>
            <w:color w:val="0000FF"/>
            <w:u w:val="single" w:color="000000"/>
          </w:rPr>
          <w:t>Bourse French Tech E</w:t>
        </w:r>
        <w:r w:rsidRPr="00FA7AB1">
          <w:rPr>
            <w:rFonts w:ascii="Calibri" w:eastAsia="Calibri" w:hAnsi="Calibri" w:cs="Times New Roman"/>
            <w:color w:val="0000FF"/>
            <w:u w:val="single" w:color="000000"/>
          </w:rPr>
          <w:t>m</w:t>
        </w:r>
        <w:r w:rsidRPr="00FA7AB1">
          <w:rPr>
            <w:rFonts w:ascii="Calibri" w:eastAsia="Calibri" w:hAnsi="Calibri" w:cs="Times New Roman"/>
            <w:color w:val="0000FF"/>
            <w:u w:val="single" w:color="000000"/>
          </w:rPr>
          <w:t>ergence (bpifrance.fr)</w:t>
        </w:r>
      </w:hyperlink>
    </w:p>
    <w:p w:rsidR="00FA7AB1" w:rsidRPr="00FA7AB1" w:rsidRDefault="00FA7AB1" w:rsidP="00FA7AB1">
      <w:pPr>
        <w:suppressAutoHyphens/>
        <w:autoSpaceDN w:val="0"/>
        <w:spacing w:after="0" w:line="240" w:lineRule="auto"/>
        <w:rPr>
          <w:rFonts w:ascii="Arial" w:eastAsia="Times New Roman" w:hAnsi="Arial" w:cs="Arial"/>
          <w:b/>
          <w:bCs/>
          <w:color w:val="000000"/>
          <w:u w:val="single"/>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 xml:space="preserve">L’Aide au Développement </w:t>
      </w:r>
      <w:proofErr w:type="spellStart"/>
      <w:r w:rsidRPr="00FA7AB1">
        <w:rPr>
          <w:b/>
          <w:color w:val="333C75"/>
          <w:u w:val="single"/>
        </w:rPr>
        <w:t>Deeptech</w:t>
      </w:r>
      <w:proofErr w:type="spellEnd"/>
      <w:r w:rsidRPr="00FA7AB1">
        <w:rPr>
          <w:b/>
          <w:color w:val="333C75"/>
          <w:u w:val="single"/>
        </w:rPr>
        <w:t xml:space="preserve"> </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Cette aide est opérée par Bpifrance et finance la phase de R&amp;D des projets à innovation de rupture. Cette aide intervient sous forme mixte de subvention et d’avance récupérable et peut varier entre 800.000€ et 2.000.000€ en fonction du stade d’avancée du projet innovant et de l’entreprise.</w:t>
      </w:r>
    </w:p>
    <w:p w:rsidR="00FA7AB1" w:rsidRPr="00FA7AB1" w:rsidRDefault="00FA7AB1" w:rsidP="00FA7AB1">
      <w:pPr>
        <w:suppressAutoHyphens/>
        <w:autoSpaceDN w:val="0"/>
        <w:spacing w:after="0" w:line="240" w:lineRule="auto"/>
        <w:rPr>
          <w:rFonts w:ascii="Calibri" w:eastAsia="Calibri" w:hAnsi="Calibri" w:cs="Times New Roman"/>
        </w:rPr>
      </w:pPr>
      <w:hyperlink r:id="rId8" w:history="1">
        <w:r w:rsidRPr="00FA7AB1">
          <w:rPr>
            <w:rFonts w:ascii="Calibri" w:eastAsia="Calibri" w:hAnsi="Calibri" w:cs="Times New Roman"/>
            <w:color w:val="0000FF"/>
            <w:u w:val="single" w:color="000000"/>
          </w:rPr>
          <w:t xml:space="preserve">Aide au développement </w:t>
        </w:r>
        <w:proofErr w:type="spellStart"/>
        <w:r w:rsidRPr="00FA7AB1">
          <w:rPr>
            <w:rFonts w:ascii="Calibri" w:eastAsia="Calibri" w:hAnsi="Calibri" w:cs="Times New Roman"/>
            <w:color w:val="0000FF"/>
            <w:u w:val="single" w:color="000000"/>
          </w:rPr>
          <w:t>deeptech</w:t>
        </w:r>
        <w:proofErr w:type="spellEnd"/>
        <w:r w:rsidRPr="00FA7AB1">
          <w:rPr>
            <w:rFonts w:ascii="Calibri" w:eastAsia="Calibri" w:hAnsi="Calibri" w:cs="Times New Roman"/>
            <w:color w:val="0000FF"/>
            <w:u w:val="single" w:color="000000"/>
          </w:rPr>
          <w:t xml:space="preserve"> (bpifrance.fr)</w:t>
        </w:r>
      </w:hyperlink>
    </w:p>
    <w:p w:rsidR="00FA7AB1" w:rsidRPr="00FA7AB1" w:rsidRDefault="00FA7AB1" w:rsidP="00FA7AB1">
      <w:pPr>
        <w:suppressAutoHyphens/>
        <w:autoSpaceDN w:val="0"/>
        <w:spacing w:after="0" w:line="240" w:lineRule="auto"/>
        <w:rPr>
          <w:rFonts w:ascii="Arial" w:eastAsia="Times New Roman" w:hAnsi="Arial" w:cs="Arial"/>
          <w:color w:val="000000"/>
          <w:u w:val="single"/>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Nouveau dispositif de Crédit d’impôt en faveur de la recherche collaborative (</w:t>
      </w:r>
      <w:proofErr w:type="spellStart"/>
      <w:r w:rsidRPr="00FA7AB1">
        <w:rPr>
          <w:b/>
          <w:color w:val="333C75"/>
          <w:u w:val="single"/>
        </w:rPr>
        <w:t>CICo</w:t>
      </w:r>
      <w:proofErr w:type="spellEnd"/>
      <w:r w:rsidRPr="00FA7AB1">
        <w:rPr>
          <w:b/>
          <w:color w:val="333C75"/>
          <w:u w:val="single"/>
        </w:rPr>
        <w:t xml:space="preserve">) </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à compter du 01 janvier 2022 jusqu’au 31 décembre 2025</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 xml:space="preserve">  </w:t>
      </w: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Ce nouveau dispositif concerne les entreprises industrielles, commerciales, artisanales et agricoles, quelles que soient leur forme juridique et leur taille, qui collaborent avec des organismes de recherche et de diffusion de l'information (ORDC) agrées.</w:t>
      </w:r>
    </w:p>
    <w:p w:rsidR="00FA7AB1" w:rsidRPr="00FA7AB1" w:rsidRDefault="00FA7AB1" w:rsidP="00FA7AB1">
      <w:pPr>
        <w:suppressAutoHyphens/>
        <w:autoSpaceDN w:val="0"/>
        <w:spacing w:after="0" w:line="240" w:lineRule="auto"/>
        <w:rPr>
          <w:rFonts w:ascii="Calibri" w:eastAsia="Calibri" w:hAnsi="Calibri" w:cs="Times New Roman"/>
        </w:rPr>
      </w:pPr>
      <w:hyperlink r:id="rId9" w:history="1">
        <w:r w:rsidRPr="00FA7AB1">
          <w:rPr>
            <w:rFonts w:ascii="Calibri" w:eastAsia="Calibri" w:hAnsi="Calibri" w:cs="Times New Roman"/>
            <w:color w:val="0000FF"/>
            <w:u w:val="single" w:color="000000"/>
          </w:rPr>
          <w:t>Crédit d'impôt en faveur de la recherche collaborative (</w:t>
        </w:r>
        <w:proofErr w:type="spellStart"/>
        <w:r w:rsidRPr="00FA7AB1">
          <w:rPr>
            <w:rFonts w:ascii="Calibri" w:eastAsia="Calibri" w:hAnsi="Calibri" w:cs="Times New Roman"/>
            <w:color w:val="0000FF"/>
            <w:u w:val="single" w:color="000000"/>
          </w:rPr>
          <w:t>CICo</w:t>
        </w:r>
        <w:proofErr w:type="spellEnd"/>
        <w:r w:rsidRPr="00FA7AB1">
          <w:rPr>
            <w:rFonts w:ascii="Calibri" w:eastAsia="Calibri" w:hAnsi="Calibri" w:cs="Times New Roman"/>
            <w:color w:val="0000FF"/>
            <w:u w:val="single" w:color="000000"/>
          </w:rPr>
          <w:t>) | entreprendre.service-public.fr</w:t>
        </w:r>
      </w:hyperlink>
    </w:p>
    <w:p w:rsidR="00FA7AB1" w:rsidRPr="00FA7AB1" w:rsidRDefault="00FA7AB1" w:rsidP="00FA7AB1">
      <w:pPr>
        <w:suppressAutoHyphens/>
        <w:autoSpaceDN w:val="0"/>
        <w:spacing w:after="0" w:line="240" w:lineRule="auto"/>
        <w:rPr>
          <w:rFonts w:ascii="Arial" w:eastAsia="Times New Roman" w:hAnsi="Arial" w:cs="Arial"/>
          <w:b/>
          <w:bCs/>
          <w:color w:val="000000"/>
          <w:u w:val="single"/>
          <w:lang w:eastAsia="fr-FR"/>
        </w:rPr>
      </w:pPr>
    </w:p>
    <w:p w:rsidR="00FA7AB1" w:rsidRPr="00FA7AB1" w:rsidRDefault="00FA7AB1" w:rsidP="00FA7AB1">
      <w:pPr>
        <w:suppressAutoHyphens/>
        <w:autoSpaceDN w:val="0"/>
        <w:spacing w:after="0" w:line="240" w:lineRule="auto"/>
        <w:rPr>
          <w:rFonts w:ascii="Arial" w:eastAsia="Times New Roman" w:hAnsi="Arial" w:cs="Arial"/>
          <w:b/>
          <w:bCs/>
          <w:color w:val="000000"/>
          <w:u w:val="single"/>
          <w:lang w:eastAsia="fr-FR"/>
        </w:rPr>
      </w:pPr>
    </w:p>
    <w:p w:rsidR="00FA7AB1" w:rsidRPr="00FA7AB1" w:rsidRDefault="00FA7AB1" w:rsidP="00FA7AB1">
      <w:pPr>
        <w:shd w:val="clear" w:color="auto" w:fill="333C75"/>
        <w:rPr>
          <w:b/>
          <w:color w:val="FFFFFF" w:themeColor="background1"/>
        </w:rPr>
      </w:pPr>
      <w:r w:rsidRPr="00FA7AB1">
        <w:rPr>
          <w:b/>
          <w:color w:val="FFFFFF" w:themeColor="background1"/>
        </w:rPr>
        <w:t>Novembre 2022</w:t>
      </w:r>
    </w:p>
    <w:p w:rsidR="00FA7AB1" w:rsidRPr="00FA7AB1" w:rsidRDefault="00FA7AB1" w:rsidP="00FA7AB1">
      <w:pPr>
        <w:suppressAutoHyphens/>
        <w:autoSpaceDN w:val="0"/>
        <w:spacing w:after="0" w:line="240" w:lineRule="auto"/>
        <w:rPr>
          <w:rFonts w:ascii="Arial" w:eastAsia="Times New Roman" w:hAnsi="Arial" w:cs="Arial"/>
          <w:color w:val="000000"/>
          <w:u w:val="single"/>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AMI CMA</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w:t>
      </w:r>
      <w:r>
        <w:rPr>
          <w:rFonts w:ascii="Arial" w:eastAsia="Times New Roman" w:hAnsi="Arial" w:cs="Arial"/>
          <w:color w:val="000000"/>
          <w:lang w:eastAsia="fr-FR"/>
        </w:rPr>
        <w:t xml:space="preserve">/ vague 3 : </w:t>
      </w:r>
      <w:r w:rsidRPr="00FA7AB1">
        <w:rPr>
          <w:rFonts w:ascii="Arial" w:eastAsia="Times New Roman" w:hAnsi="Arial" w:cs="Arial"/>
          <w:color w:val="000000"/>
          <w:lang w:eastAsia="fr-FR"/>
        </w:rPr>
        <w:t>2 novembre 2022</w:t>
      </w:r>
    </w:p>
    <w:p w:rsidR="00FA7AB1" w:rsidRPr="00FA7AB1" w:rsidRDefault="00FA7AB1" w:rsidP="00FA7AB1">
      <w:pPr>
        <w:suppressAutoHyphens/>
        <w:autoSpaceDN w:val="0"/>
        <w:spacing w:after="0" w:line="240" w:lineRule="auto"/>
        <w:rPr>
          <w:rFonts w:ascii="Arial" w:eastAsia="Times New Roman" w:hAnsi="Arial" w:cs="Arial"/>
          <w:i/>
          <w:iCs/>
          <w:color w:val="000000"/>
          <w:lang w:eastAsia="fr-FR"/>
        </w:rPr>
      </w:pP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xml:space="preserve">L’ambition de l’appel à manifestation d’intérêt « Compétences et métiers d’avenir » est d’anticiper autant que possible et de contribuer à satisfaire les besoins en emploi ou en compétences, que ceux-ci soient sanctionnés par des titres, des certifications ou des diplômes. </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Il s’agit aussi d’accélérer la mise en œuvre de formations y préparant, ainsi que leur accès en matière d’information, d’attractivité et d’inscription tant en cursus de formation initiale qu’en formation continue quel que soit le statut de l’actif (salarié, demandeur d’emploi, indépendant, libéral ou entrepreneur).</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Conditions pour la vague 3 -&gt; seuls les projets de catégorie "Dispositif de formation" sont autorisés à être déposés, notamment :</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a)    Sous-catégorie « Enseignement supérieur » : pour les projets présentant majoritairement les critères suivants :</w:t>
      </w:r>
    </w:p>
    <w:p w:rsidR="00A4600A" w:rsidRDefault="00A4600A" w:rsidP="00FA7AB1">
      <w:pPr>
        <w:suppressAutoHyphens/>
        <w:autoSpaceDN w:val="0"/>
        <w:spacing w:after="0" w:line="240" w:lineRule="auto"/>
        <w:jc w:val="both"/>
        <w:rPr>
          <w:rFonts w:ascii="Arial" w:eastAsia="Times New Roman" w:hAnsi="Arial" w:cs="Arial"/>
          <w:color w:val="000000"/>
          <w:sz w:val="20"/>
          <w:szCs w:val="20"/>
          <w:lang w:eastAsia="fr-FR"/>
        </w:rPr>
      </w:pPr>
    </w:p>
    <w:p w:rsidR="00A4600A" w:rsidRDefault="00A4600A" w:rsidP="00FA7AB1">
      <w:pPr>
        <w:suppressAutoHyphens/>
        <w:autoSpaceDN w:val="0"/>
        <w:spacing w:after="0" w:line="240" w:lineRule="auto"/>
        <w:jc w:val="both"/>
        <w:rPr>
          <w:rFonts w:ascii="Arial" w:eastAsia="Times New Roman" w:hAnsi="Arial" w:cs="Arial"/>
          <w:color w:val="000000"/>
          <w:sz w:val="20"/>
          <w:szCs w:val="20"/>
          <w:lang w:eastAsia="fr-FR"/>
        </w:rPr>
      </w:pPr>
    </w:p>
    <w:p w:rsidR="00A4600A" w:rsidRDefault="00A4600A" w:rsidP="00FA7AB1">
      <w:pPr>
        <w:suppressAutoHyphens/>
        <w:autoSpaceDN w:val="0"/>
        <w:spacing w:after="0" w:line="240" w:lineRule="auto"/>
        <w:jc w:val="both"/>
        <w:rPr>
          <w:rFonts w:ascii="Arial" w:eastAsia="Times New Roman" w:hAnsi="Arial" w:cs="Arial"/>
          <w:color w:val="000000"/>
          <w:sz w:val="20"/>
          <w:szCs w:val="20"/>
          <w:lang w:eastAsia="fr-FR"/>
        </w:rPr>
      </w:pPr>
    </w:p>
    <w:p w:rsidR="00A4600A" w:rsidRDefault="00A4600A" w:rsidP="00FA7AB1">
      <w:pPr>
        <w:suppressAutoHyphens/>
        <w:autoSpaceDN w:val="0"/>
        <w:spacing w:after="0" w:line="240" w:lineRule="auto"/>
        <w:jc w:val="both"/>
        <w:rPr>
          <w:rFonts w:ascii="Arial" w:eastAsia="Times New Roman" w:hAnsi="Arial" w:cs="Arial"/>
          <w:color w:val="000000"/>
          <w:sz w:val="20"/>
          <w:szCs w:val="20"/>
          <w:lang w:eastAsia="fr-FR"/>
        </w:rPr>
      </w:pP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le chef de file est un établissement public de recherche et/ou établissement public d’enseignement supérieur, ou un regroupement de ces établissements ;</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le projet répond aux caractéristiques des Écoles Universitaires de Recherche (EUR), des Initiatives d’Excellence en Formation Innovante (IDEFI), des Nouveaux Cursus à l’Université (NCU).</w:t>
      </w:r>
    </w:p>
    <w:p w:rsidR="00FA7AB1" w:rsidRPr="00FA7AB1" w:rsidRDefault="00FA7AB1" w:rsidP="00FA7AB1">
      <w:pPr>
        <w:suppressAutoHyphens/>
        <w:autoSpaceDN w:val="0"/>
        <w:spacing w:after="0" w:line="240" w:lineRule="auto"/>
        <w:rPr>
          <w:rFonts w:ascii="Calibri" w:eastAsia="Calibri" w:hAnsi="Calibri" w:cs="Times New Roman"/>
        </w:rPr>
      </w:pPr>
      <w:hyperlink r:id="rId10" w:history="1">
        <w:r w:rsidRPr="00FA7AB1">
          <w:rPr>
            <w:rFonts w:ascii="Calibri" w:eastAsia="Calibri" w:hAnsi="Calibri" w:cs="Times New Roman"/>
            <w:color w:val="0000FF"/>
            <w:u w:val="single" w:color="000000"/>
          </w:rPr>
          <w:t>Compétences et Métiers d’Avenir (CMA) – Appel à manifestation d’intérêt – 2021-2025 | ANR</w:t>
        </w:r>
      </w:hyperlink>
    </w:p>
    <w:p w:rsidR="00FA7AB1" w:rsidRDefault="00FA7AB1" w:rsidP="00FA7AB1">
      <w:pPr>
        <w:suppressAutoHyphens/>
        <w:autoSpaceDN w:val="0"/>
        <w:spacing w:after="0" w:line="240" w:lineRule="auto"/>
        <w:rPr>
          <w:b/>
          <w:color w:val="333C75"/>
          <w:u w:val="single"/>
        </w:rPr>
      </w:pPr>
    </w:p>
    <w:p w:rsidR="00FA7AB1" w:rsidRDefault="00FA7AB1" w:rsidP="00FA7AB1">
      <w:pPr>
        <w:suppressAutoHyphens/>
        <w:autoSpaceDN w:val="0"/>
        <w:spacing w:after="0" w:line="240" w:lineRule="auto"/>
        <w:rPr>
          <w:b/>
          <w:color w:val="333C75"/>
          <w:u w:val="single"/>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PRCE (Projet de Recherche Collaborative - Entreprise).</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7 novembre 2022</w:t>
      </w:r>
    </w:p>
    <w:p w:rsidR="00FA7AB1" w:rsidRPr="00FA7AB1" w:rsidRDefault="00FA7AB1" w:rsidP="00FA7AB1">
      <w:pPr>
        <w:suppressAutoHyphens/>
        <w:autoSpaceDN w:val="0"/>
        <w:spacing w:after="0" w:line="240" w:lineRule="auto"/>
        <w:rPr>
          <w:rFonts w:ascii="Arial" w:eastAsia="Times New Roman" w:hAnsi="Arial" w:cs="Arial"/>
          <w:i/>
          <w:iCs/>
          <w:color w:val="000000"/>
          <w:lang w:eastAsia="fr-FR"/>
        </w:rPr>
      </w:pP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Cet appel s’adresse à toutes les communautés scientifiques et à tous les acteurs publics ou privés impliqués dans la recherche française. Il doit permettre aux chercheurs et chercheuses des différents domaines scientifiques, d’accéder, en complément des financements récurrents qui leur sont alloués, à des co-financements sur un grand nombre de thématiques de recherche, finalisées ou non.</w:t>
      </w: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Partenariat public-privé : passer du TLR1-4</w:t>
      </w:r>
    </w:p>
    <w:p w:rsidR="00FA7AB1" w:rsidRPr="00FA7AB1" w:rsidRDefault="00FA7AB1" w:rsidP="00FA7AB1">
      <w:pPr>
        <w:suppressAutoHyphens/>
        <w:autoSpaceDN w:val="0"/>
        <w:spacing w:after="0" w:line="240" w:lineRule="auto"/>
        <w:rPr>
          <w:rFonts w:ascii="Calibri" w:eastAsia="Calibri" w:hAnsi="Calibri" w:cs="Times New Roman"/>
        </w:rPr>
      </w:pPr>
      <w:hyperlink r:id="rId11" w:history="1">
        <w:r w:rsidRPr="00FA7AB1">
          <w:rPr>
            <w:rFonts w:ascii="Calibri" w:eastAsia="Calibri" w:hAnsi="Calibri" w:cs="Times New Roman"/>
            <w:color w:val="0000FF"/>
            <w:u w:val="single" w:color="000000"/>
          </w:rPr>
          <w:t xml:space="preserve">AAPG - Appel à projets générique - 2023 - 2023 | </w:t>
        </w:r>
        <w:bookmarkStart w:id="1" w:name="_Hlt116377031"/>
        <w:bookmarkStart w:id="2" w:name="_Hlt116377032"/>
        <w:r w:rsidRPr="00FA7AB1">
          <w:rPr>
            <w:rFonts w:ascii="Calibri" w:eastAsia="Calibri" w:hAnsi="Calibri" w:cs="Times New Roman"/>
            <w:color w:val="0000FF"/>
            <w:u w:val="single" w:color="000000"/>
          </w:rPr>
          <w:t>A</w:t>
        </w:r>
        <w:bookmarkEnd w:id="1"/>
        <w:bookmarkEnd w:id="2"/>
        <w:r w:rsidRPr="00FA7AB1">
          <w:rPr>
            <w:rFonts w:ascii="Calibri" w:eastAsia="Calibri" w:hAnsi="Calibri" w:cs="Times New Roman"/>
            <w:color w:val="0000FF"/>
            <w:u w:val="single" w:color="000000"/>
          </w:rPr>
          <w:t>NR</w:t>
        </w:r>
      </w:hyperlink>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I-</w:t>
      </w:r>
      <w:proofErr w:type="spellStart"/>
      <w:r w:rsidRPr="00FA7AB1">
        <w:rPr>
          <w:b/>
          <w:color w:val="333C75"/>
          <w:u w:val="single"/>
        </w:rPr>
        <w:t>demo</w:t>
      </w:r>
      <w:proofErr w:type="spellEnd"/>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8 novembre 2022/ 3 janvier 2023</w:t>
      </w:r>
    </w:p>
    <w:p w:rsidR="00FA7AB1" w:rsidRPr="00FA7AB1" w:rsidRDefault="00FA7AB1" w:rsidP="00FA7AB1">
      <w:pPr>
        <w:suppressAutoHyphens/>
        <w:autoSpaceDN w:val="0"/>
        <w:spacing w:after="0" w:line="240" w:lineRule="auto"/>
        <w:rPr>
          <w:rFonts w:ascii="Arial" w:eastAsia="Times New Roman" w:hAnsi="Arial" w:cs="Arial"/>
          <w:i/>
          <w:iCs/>
          <w:color w:val="000000"/>
          <w:lang w:eastAsia="fr-FR"/>
        </w:rPr>
      </w:pP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Ce dispositif soutient le développement de produits ou services très innovants et à haute valeur ajoutée, afin de renforcer la base scientifique et technologique française. Il soutient aussi des démonstrateurs à l’échelle industrielle ou préindustrielle d’innovations à un stade de développement avancé (prototype en environnement représentatif, lignes pilotes).</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xml:space="preserve">Passer de projets de TLR 4-6 à des TLR 7-9. </w:t>
      </w:r>
    </w:p>
    <w:p w:rsidR="00FA7AB1" w:rsidRPr="00FA7AB1" w:rsidRDefault="00FA7AB1" w:rsidP="00FA7AB1">
      <w:pPr>
        <w:suppressAutoHyphens/>
        <w:autoSpaceDN w:val="0"/>
        <w:spacing w:after="0" w:line="240" w:lineRule="auto"/>
        <w:jc w:val="both"/>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Possibilité de financer les études cliniques phases 1, 2a et 2b</w:t>
      </w:r>
    </w:p>
    <w:p w:rsidR="00FA7AB1" w:rsidRPr="00FA7AB1" w:rsidRDefault="00FA7AB1" w:rsidP="00FA7AB1">
      <w:pPr>
        <w:suppressAutoHyphens/>
        <w:autoSpaceDN w:val="0"/>
        <w:spacing w:after="0" w:line="240" w:lineRule="auto"/>
        <w:rPr>
          <w:rFonts w:ascii="Calibri" w:eastAsia="Calibri" w:hAnsi="Calibri" w:cs="Times New Roman"/>
        </w:rPr>
      </w:pPr>
      <w:hyperlink r:id="rId12" w:history="1">
        <w:r w:rsidRPr="00FA7AB1">
          <w:rPr>
            <w:rFonts w:ascii="Calibri" w:eastAsia="Calibri" w:hAnsi="Calibri" w:cs="Times New Roman"/>
            <w:color w:val="0000FF"/>
            <w:u w:val="single" w:color="000000"/>
          </w:rPr>
          <w:t>Appel à projets i-Démo (bpifrance.fr)</w:t>
        </w:r>
      </w:hyperlink>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 xml:space="preserve">Innovation en biothérapies et </w:t>
      </w:r>
      <w:proofErr w:type="spellStart"/>
      <w:r w:rsidRPr="00FA7AB1">
        <w:rPr>
          <w:b/>
          <w:color w:val="333C75"/>
          <w:u w:val="single"/>
        </w:rPr>
        <w:t>bioproduction</w:t>
      </w:r>
      <w:proofErr w:type="spellEnd"/>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23 novembre 2022</w:t>
      </w:r>
    </w:p>
    <w:p w:rsidR="00FA7AB1" w:rsidRPr="00FA7AB1" w:rsidRDefault="00FA7AB1" w:rsidP="00FA7AB1">
      <w:pPr>
        <w:suppressAutoHyphens/>
        <w:autoSpaceDN w:val="0"/>
        <w:spacing w:after="0" w:line="240" w:lineRule="auto"/>
        <w:rPr>
          <w:rFonts w:ascii="Arial" w:eastAsia="Times New Roman" w:hAnsi="Arial" w:cs="Arial"/>
          <w:i/>
          <w:iCs/>
          <w:color w:val="000000"/>
          <w:lang w:eastAsia="fr-FR"/>
        </w:rPr>
      </w:pPr>
    </w:p>
    <w:p w:rsidR="00FA7AB1" w:rsidRPr="00FA7AB1" w:rsidRDefault="00FA7AB1" w:rsidP="00FA7AB1">
      <w:pPr>
        <w:suppressAutoHyphens/>
        <w:autoSpaceDN w:val="0"/>
        <w:spacing w:after="0" w:line="240" w:lineRule="auto"/>
        <w:rPr>
          <w:rFonts w:ascii="Calibri" w:eastAsia="Calibri" w:hAnsi="Calibri" w:cs="Times New Roman"/>
          <w:sz w:val="20"/>
          <w:szCs w:val="20"/>
        </w:rPr>
      </w:pPr>
      <w:r w:rsidRPr="00FA7AB1">
        <w:rPr>
          <w:rFonts w:ascii="Arial" w:eastAsia="Times New Roman" w:hAnsi="Arial" w:cs="Arial"/>
          <w:color w:val="000000"/>
          <w:sz w:val="20"/>
          <w:szCs w:val="20"/>
          <w:lang w:eastAsia="fr-FR"/>
        </w:rPr>
        <w:t>Développement de biothérapies ; Développement d'outils de R&amp;D ou de stratification</w:t>
      </w:r>
      <w:r w:rsidRPr="00FA7AB1">
        <w:rPr>
          <w:rFonts w:ascii="IBM Plex Sans" w:eastAsia="Calibri" w:hAnsi="IBM Plex Sans" w:cs="Times New Roman"/>
          <w:color w:val="071A39"/>
          <w:sz w:val="20"/>
          <w:szCs w:val="20"/>
          <w:shd w:val="clear" w:color="auto" w:fill="FFFFFF"/>
        </w:rPr>
        <w:t xml:space="preserve"> </w:t>
      </w:r>
      <w:r w:rsidRPr="00FA7AB1">
        <w:rPr>
          <w:rFonts w:ascii="Arial" w:eastAsia="Times New Roman" w:hAnsi="Arial" w:cs="Arial"/>
          <w:color w:val="000000"/>
          <w:sz w:val="20"/>
          <w:szCs w:val="20"/>
          <w:lang w:eastAsia="fr-FR"/>
        </w:rPr>
        <w:t xml:space="preserve">pour le développement de biothérapies ; Développement de nouveaux procédés de </w:t>
      </w:r>
      <w:proofErr w:type="spellStart"/>
      <w:r w:rsidRPr="00FA7AB1">
        <w:rPr>
          <w:rFonts w:ascii="Arial" w:eastAsia="Times New Roman" w:hAnsi="Arial" w:cs="Arial"/>
          <w:color w:val="000000"/>
          <w:sz w:val="20"/>
          <w:szCs w:val="20"/>
          <w:lang w:eastAsia="fr-FR"/>
        </w:rPr>
        <w:t>bioproduction</w:t>
      </w:r>
      <w:proofErr w:type="spellEnd"/>
      <w:r w:rsidRPr="00FA7AB1">
        <w:rPr>
          <w:rFonts w:ascii="Arial" w:eastAsia="Times New Roman" w:hAnsi="Arial" w:cs="Arial"/>
          <w:color w:val="000000"/>
          <w:sz w:val="20"/>
          <w:szCs w:val="20"/>
          <w:lang w:eastAsia="fr-FR"/>
        </w:rPr>
        <w:t xml:space="preserve">, nouveaux outils, équipements et systèmes d’optimisation de technologies de </w:t>
      </w:r>
      <w:proofErr w:type="spellStart"/>
      <w:r w:rsidRPr="00FA7AB1">
        <w:rPr>
          <w:rFonts w:ascii="Arial" w:eastAsia="Times New Roman" w:hAnsi="Arial" w:cs="Arial"/>
          <w:color w:val="000000"/>
          <w:sz w:val="20"/>
          <w:szCs w:val="20"/>
          <w:lang w:eastAsia="fr-FR"/>
        </w:rPr>
        <w:t>bioproduction</w:t>
      </w:r>
      <w:proofErr w:type="spellEnd"/>
      <w:r w:rsidRPr="00FA7AB1">
        <w:rPr>
          <w:rFonts w:ascii="Arial" w:eastAsia="Times New Roman" w:hAnsi="Arial" w:cs="Arial"/>
          <w:color w:val="000000"/>
          <w:sz w:val="20"/>
          <w:szCs w:val="20"/>
          <w:lang w:eastAsia="fr-FR"/>
        </w:rPr>
        <w:t xml:space="preserve"> existantes. </w:t>
      </w:r>
    </w:p>
    <w:p w:rsidR="00FA7AB1" w:rsidRPr="00FA7AB1" w:rsidRDefault="00FA7AB1" w:rsidP="00FA7AB1">
      <w:pPr>
        <w:suppressAutoHyphens/>
        <w:autoSpaceDN w:val="0"/>
        <w:spacing w:after="0" w:line="240" w:lineRule="auto"/>
        <w:rPr>
          <w:rFonts w:ascii="Calibri" w:eastAsia="Calibri" w:hAnsi="Calibri" w:cs="Times New Roman"/>
          <w:sz w:val="20"/>
          <w:szCs w:val="20"/>
        </w:rPr>
      </w:pPr>
      <w:r w:rsidRPr="00FA7AB1">
        <w:rPr>
          <w:rFonts w:ascii="Arial" w:eastAsia="Times New Roman" w:hAnsi="Arial" w:cs="Arial"/>
          <w:color w:val="000000"/>
          <w:sz w:val="20"/>
          <w:szCs w:val="20"/>
          <w:lang w:eastAsia="fr-FR"/>
        </w:rPr>
        <w:t>Possibilité de financer des phases 1, 2a et 2b</w:t>
      </w:r>
    </w:p>
    <w:p w:rsidR="00FA7AB1" w:rsidRDefault="00FA7AB1" w:rsidP="00FA7AB1">
      <w:pPr>
        <w:suppressAutoHyphens/>
        <w:autoSpaceDN w:val="0"/>
        <w:spacing w:after="0" w:line="240" w:lineRule="auto"/>
        <w:rPr>
          <w:rFonts w:ascii="Calibri" w:eastAsia="Calibri" w:hAnsi="Calibri" w:cs="Times New Roman"/>
        </w:rPr>
      </w:pPr>
      <w:hyperlink r:id="rId13" w:history="1">
        <w:r w:rsidRPr="00FA7AB1">
          <w:rPr>
            <w:rFonts w:ascii="Calibri" w:eastAsia="Calibri" w:hAnsi="Calibri" w:cs="Times New Roman"/>
            <w:color w:val="0000FF"/>
            <w:u w:val="single" w:color="000000"/>
          </w:rPr>
          <w:t xml:space="preserve">Appel à projets : « Innovations en biothérapies et </w:t>
        </w:r>
        <w:proofErr w:type="spellStart"/>
        <w:r w:rsidRPr="00FA7AB1">
          <w:rPr>
            <w:rFonts w:ascii="Calibri" w:eastAsia="Calibri" w:hAnsi="Calibri" w:cs="Times New Roman"/>
            <w:color w:val="0000FF"/>
            <w:u w:val="single" w:color="000000"/>
          </w:rPr>
          <w:t>bioproduction</w:t>
        </w:r>
        <w:proofErr w:type="spellEnd"/>
        <w:r w:rsidRPr="00FA7AB1">
          <w:rPr>
            <w:rFonts w:ascii="Calibri" w:eastAsia="Calibri" w:hAnsi="Calibri" w:cs="Times New Roman"/>
            <w:color w:val="0000FF"/>
            <w:u w:val="single" w:color="000000"/>
          </w:rPr>
          <w:t xml:space="preserve"> » | Bpifrance</w:t>
        </w:r>
      </w:hyperlink>
    </w:p>
    <w:p w:rsidR="00FA7AB1" w:rsidRPr="00FA7AB1" w:rsidRDefault="00FA7AB1" w:rsidP="00FA7AB1">
      <w:pPr>
        <w:suppressAutoHyphens/>
        <w:autoSpaceDN w:val="0"/>
        <w:spacing w:after="0" w:line="240" w:lineRule="auto"/>
        <w:rPr>
          <w:rFonts w:ascii="Calibri" w:eastAsia="Calibri" w:hAnsi="Calibri" w:cs="Times New Roman"/>
        </w:rPr>
      </w:pP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hd w:val="clear" w:color="auto" w:fill="333C75"/>
        <w:rPr>
          <w:b/>
          <w:color w:val="FFFFFF" w:themeColor="background1"/>
        </w:rPr>
      </w:pPr>
      <w:r w:rsidRPr="00FA7AB1">
        <w:rPr>
          <w:b/>
          <w:color w:val="FFFFFF" w:themeColor="background1"/>
        </w:rPr>
        <w:t>Décembre 2022</w:t>
      </w:r>
    </w:p>
    <w:p w:rsidR="00FA7AB1" w:rsidRPr="00FA7AB1" w:rsidRDefault="00FA7AB1" w:rsidP="00FA7AB1">
      <w:pPr>
        <w:suppressAutoHyphens/>
        <w:autoSpaceDN w:val="0"/>
        <w:spacing w:after="0" w:line="240" w:lineRule="auto"/>
        <w:rPr>
          <w:rFonts w:ascii="Arial" w:eastAsia="Times New Roman" w:hAnsi="Arial" w:cs="Arial"/>
          <w:b/>
          <w:bCs/>
          <w:color w:val="000000"/>
          <w:u w:val="single"/>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Première usine</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13 décembre 2022</w:t>
      </w:r>
    </w:p>
    <w:p w:rsidR="00FA7AB1" w:rsidRPr="00FA7AB1" w:rsidRDefault="00FA7AB1" w:rsidP="00FA7AB1">
      <w:pPr>
        <w:suppressAutoHyphens/>
        <w:autoSpaceDN w:val="0"/>
        <w:spacing w:after="0" w:line="240" w:lineRule="auto"/>
        <w:rPr>
          <w:rFonts w:ascii="Arial" w:eastAsia="Times New Roman" w:hAnsi="Arial" w:cs="Arial"/>
          <w:i/>
          <w:iCs/>
          <w:color w:val="000000"/>
          <w:lang w:eastAsia="fr-FR"/>
        </w:rPr>
      </w:pP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xml:space="preserve">Les projets attendus consistent en des implantations de sites pilotes et/ou de production industrielle, destinées à commercialiser des produits innovants et en de la mutualisation de capacités préindustrielles au profit des start-ups. </w:t>
      </w: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 xml:space="preserve">Les projets candidats doivent présenter une assiette de dépenses totales d’un montant supérieur à 5 millions d’euros. </w:t>
      </w:r>
    </w:p>
    <w:p w:rsidR="00FA7AB1" w:rsidRPr="00FA7AB1" w:rsidRDefault="00FA7AB1" w:rsidP="00FA7AB1">
      <w:pPr>
        <w:suppressAutoHyphens/>
        <w:autoSpaceDN w:val="0"/>
        <w:spacing w:after="0" w:line="240" w:lineRule="auto"/>
        <w:rPr>
          <w:rFonts w:ascii="Arial" w:eastAsia="Times New Roman" w:hAnsi="Arial" w:cs="Arial"/>
          <w:color w:val="000000"/>
          <w:sz w:val="20"/>
          <w:szCs w:val="20"/>
          <w:lang w:eastAsia="fr-FR"/>
        </w:rPr>
      </w:pPr>
      <w:r w:rsidRPr="00FA7AB1">
        <w:rPr>
          <w:rFonts w:ascii="Arial" w:eastAsia="Times New Roman" w:hAnsi="Arial" w:cs="Arial"/>
          <w:color w:val="000000"/>
          <w:sz w:val="20"/>
          <w:szCs w:val="20"/>
          <w:lang w:eastAsia="fr-FR"/>
        </w:rPr>
        <w:t>L’aide sera apportée sous forme de subventions et d’avances récupérables, réparties selon un ratio de 60 % de subventions et 40 % d’avances récupérables.</w:t>
      </w:r>
    </w:p>
    <w:p w:rsidR="00FA7AB1" w:rsidRPr="00FA7AB1" w:rsidRDefault="00FA7AB1" w:rsidP="00FA7AB1">
      <w:pPr>
        <w:suppressAutoHyphens/>
        <w:autoSpaceDN w:val="0"/>
        <w:spacing w:after="0" w:line="240" w:lineRule="auto"/>
        <w:rPr>
          <w:rFonts w:ascii="Calibri" w:eastAsia="Calibri" w:hAnsi="Calibri" w:cs="Times New Roman"/>
        </w:rPr>
      </w:pPr>
      <w:hyperlink r:id="rId14" w:history="1">
        <w:r w:rsidRPr="00FA7AB1">
          <w:rPr>
            <w:rFonts w:ascii="Calibri" w:eastAsia="Calibri" w:hAnsi="Calibri" w:cs="Times New Roman"/>
            <w:color w:val="0000FF"/>
            <w:u w:val="single" w:color="000000"/>
          </w:rPr>
          <w:t>Appel à proj</w:t>
        </w:r>
        <w:bookmarkStart w:id="3" w:name="_Hlt116378239"/>
        <w:bookmarkStart w:id="4" w:name="_Hlt116378240"/>
        <w:r w:rsidRPr="00FA7AB1">
          <w:rPr>
            <w:rFonts w:ascii="Calibri" w:eastAsia="Calibri" w:hAnsi="Calibri" w:cs="Times New Roman"/>
            <w:color w:val="0000FF"/>
            <w:u w:val="single" w:color="000000"/>
          </w:rPr>
          <w:t>e</w:t>
        </w:r>
        <w:bookmarkEnd w:id="3"/>
        <w:bookmarkEnd w:id="4"/>
        <w:r w:rsidRPr="00FA7AB1">
          <w:rPr>
            <w:rFonts w:ascii="Calibri" w:eastAsia="Calibri" w:hAnsi="Calibri" w:cs="Times New Roman"/>
            <w:color w:val="0000FF"/>
            <w:u w:val="single" w:color="000000"/>
          </w:rPr>
          <w:t>ts France 2030 : « Première Usine » | Bpifrance</w:t>
        </w:r>
      </w:hyperlink>
    </w:p>
    <w:p w:rsidR="00FA7AB1" w:rsidRDefault="00FA7AB1" w:rsidP="00FA7AB1">
      <w:pPr>
        <w:suppressAutoHyphens/>
        <w:autoSpaceDN w:val="0"/>
        <w:spacing w:after="0" w:line="240" w:lineRule="auto"/>
        <w:rPr>
          <w:rFonts w:ascii="Arial" w:eastAsia="Times New Roman" w:hAnsi="Arial" w:cs="Arial"/>
          <w:color w:val="000000"/>
          <w:lang w:eastAsia="fr-FR"/>
        </w:rPr>
      </w:pPr>
    </w:p>
    <w:p w:rsid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hd w:val="clear" w:color="auto" w:fill="333C75"/>
        <w:rPr>
          <w:b/>
          <w:color w:val="FFFFFF" w:themeColor="background1"/>
        </w:rPr>
      </w:pPr>
      <w:r w:rsidRPr="00FA7AB1">
        <w:rPr>
          <w:b/>
          <w:color w:val="FFFFFF" w:themeColor="background1"/>
        </w:rPr>
        <w:t>Janvier 2023</w:t>
      </w:r>
    </w:p>
    <w:p w:rsidR="00FA7AB1" w:rsidRPr="00FA7AB1" w:rsidRDefault="00FA7AB1" w:rsidP="00FA7AB1">
      <w:pPr>
        <w:suppressAutoHyphens/>
        <w:autoSpaceDN w:val="0"/>
        <w:spacing w:after="0" w:line="240" w:lineRule="auto"/>
        <w:rPr>
          <w:rFonts w:ascii="Arial" w:eastAsia="Times New Roman" w:hAnsi="Arial" w:cs="Arial"/>
          <w:color w:val="000000"/>
          <w:u w:val="single"/>
          <w:lang w:eastAsia="fr-FR"/>
        </w:rPr>
      </w:pPr>
    </w:p>
    <w:p w:rsidR="00FA7AB1" w:rsidRPr="00FA7AB1" w:rsidRDefault="00FA7AB1" w:rsidP="00FA7AB1">
      <w:pPr>
        <w:suppressAutoHyphens/>
        <w:autoSpaceDN w:val="0"/>
        <w:spacing w:after="0" w:line="240" w:lineRule="auto"/>
        <w:rPr>
          <w:b/>
          <w:color w:val="333C75"/>
          <w:u w:val="single"/>
        </w:rPr>
      </w:pPr>
      <w:r w:rsidRPr="00FA7AB1">
        <w:rPr>
          <w:b/>
          <w:color w:val="333C75"/>
          <w:u w:val="single"/>
        </w:rPr>
        <w:t>Industrialisation et capacités de santé</w:t>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r w:rsidRPr="00FA7AB1">
        <w:rPr>
          <w:rFonts w:ascii="Arial" w:eastAsia="Times New Roman" w:hAnsi="Arial" w:cs="Arial"/>
          <w:color w:val="000000"/>
          <w:lang w:eastAsia="fr-FR"/>
        </w:rPr>
        <w:t>Date de relève : 10 janvier 2023</w:t>
      </w:r>
    </w:p>
    <w:p w:rsidR="00FA7AB1" w:rsidRPr="00FA7AB1" w:rsidRDefault="00FA7AB1" w:rsidP="00FA7AB1">
      <w:pPr>
        <w:suppressAutoHyphens/>
        <w:autoSpaceDN w:val="0"/>
        <w:spacing w:after="0" w:line="240" w:lineRule="auto"/>
        <w:rPr>
          <w:rFonts w:ascii="Arial" w:eastAsia="Times New Roman" w:hAnsi="Arial" w:cs="Arial"/>
          <w:b/>
          <w:bCs/>
          <w:i/>
          <w:iCs/>
          <w:color w:val="000000"/>
          <w:lang w:eastAsia="fr-FR"/>
        </w:rPr>
      </w:pPr>
    </w:p>
    <w:p w:rsidR="00FA7AB1" w:rsidRPr="00FA7AB1" w:rsidRDefault="00FA7AB1" w:rsidP="00FA7AB1">
      <w:pPr>
        <w:suppressAutoHyphens/>
        <w:autoSpaceDN w:val="0"/>
        <w:spacing w:line="244" w:lineRule="auto"/>
        <w:rPr>
          <w:rFonts w:ascii="Arial" w:eastAsia="Times New Roman" w:hAnsi="Arial" w:cs="Arial"/>
          <w:i/>
          <w:iCs/>
          <w:color w:val="000000"/>
          <w:sz w:val="20"/>
          <w:szCs w:val="20"/>
          <w:lang w:eastAsia="fr-FR"/>
        </w:rPr>
      </w:pPr>
      <w:r w:rsidRPr="00FA7AB1">
        <w:rPr>
          <w:rFonts w:ascii="Arial" w:eastAsia="Times New Roman" w:hAnsi="Arial" w:cs="Arial"/>
          <w:i/>
          <w:iCs/>
          <w:color w:val="000000"/>
          <w:sz w:val="20"/>
          <w:szCs w:val="20"/>
          <w:lang w:eastAsia="fr-FR"/>
        </w:rPr>
        <w:t xml:space="preserve">Soutenir les projets d’industrialisation dans les secteurs de la biothérapie et </w:t>
      </w:r>
      <w:proofErr w:type="spellStart"/>
      <w:r w:rsidRPr="00FA7AB1">
        <w:rPr>
          <w:rFonts w:ascii="Arial" w:eastAsia="Times New Roman" w:hAnsi="Arial" w:cs="Arial"/>
          <w:i/>
          <w:iCs/>
          <w:color w:val="000000"/>
          <w:sz w:val="20"/>
          <w:szCs w:val="20"/>
          <w:lang w:eastAsia="fr-FR"/>
        </w:rPr>
        <w:t>bioproduction</w:t>
      </w:r>
      <w:proofErr w:type="spellEnd"/>
      <w:r w:rsidRPr="00FA7AB1">
        <w:rPr>
          <w:rFonts w:ascii="Arial" w:eastAsia="Times New Roman" w:hAnsi="Arial" w:cs="Arial"/>
          <w:i/>
          <w:iCs/>
          <w:color w:val="000000"/>
          <w:sz w:val="20"/>
          <w:szCs w:val="20"/>
          <w:lang w:eastAsia="fr-FR"/>
        </w:rPr>
        <w:t xml:space="preserve"> de thérapies innovantes, de la lutte contre les maladies infectieuses émergentes et les menaces NRBC, et des dispositifs médicaux et dispositifs de diagnostic in vitro.</w:t>
      </w:r>
    </w:p>
    <w:bookmarkStart w:id="5" w:name="_GoBack"/>
    <w:bookmarkEnd w:id="0"/>
    <w:bookmarkEnd w:id="5"/>
    <w:p w:rsidR="00FA7AB1" w:rsidRPr="00FA7AB1" w:rsidRDefault="00FA7AB1" w:rsidP="00FA7AB1">
      <w:pPr>
        <w:suppressAutoHyphens/>
        <w:autoSpaceDN w:val="0"/>
        <w:spacing w:after="0" w:line="240" w:lineRule="auto"/>
        <w:rPr>
          <w:rFonts w:ascii="Calibri" w:eastAsia="Calibri" w:hAnsi="Calibri" w:cs="Times New Roman"/>
        </w:rPr>
      </w:pPr>
      <w:r w:rsidRPr="00FA7AB1">
        <w:rPr>
          <w:rFonts w:ascii="Calibri" w:eastAsia="Calibri" w:hAnsi="Calibri" w:cs="Times New Roman"/>
        </w:rPr>
        <w:fldChar w:fldCharType="begin"/>
      </w:r>
      <w:r w:rsidRPr="00FA7AB1">
        <w:rPr>
          <w:rFonts w:ascii="Calibri" w:eastAsia="Calibri" w:hAnsi="Calibri" w:cs="Times New Roman"/>
        </w:rPr>
        <w:instrText xml:space="preserve"> HYPERLINK "https://www.bpifrance.fr/nos-appels-a-projets-concours/appel-a-projets-industrialisation-et-capacites-sante-2030" </w:instrText>
      </w:r>
      <w:r w:rsidRPr="00FA7AB1">
        <w:rPr>
          <w:rFonts w:ascii="Calibri" w:eastAsia="Calibri" w:hAnsi="Calibri" w:cs="Times New Roman"/>
        </w:rPr>
        <w:fldChar w:fldCharType="separate"/>
      </w:r>
      <w:r w:rsidRPr="00FA7AB1">
        <w:rPr>
          <w:rFonts w:ascii="Calibri" w:eastAsia="Calibri" w:hAnsi="Calibri" w:cs="Times New Roman"/>
          <w:color w:val="0000FF"/>
          <w:u w:val="single" w:color="000000"/>
        </w:rPr>
        <w:t>Appel à projets : « Industrialisation et Capacités Santé 2030 » | Bpifrance</w:t>
      </w:r>
      <w:r w:rsidRPr="00FA7AB1">
        <w:rPr>
          <w:rFonts w:ascii="Calibri" w:eastAsia="Calibri" w:hAnsi="Calibri" w:cs="Times New Roman"/>
        </w:rPr>
        <w:fldChar w:fldCharType="end"/>
      </w: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after="0" w:line="240" w:lineRule="auto"/>
        <w:rPr>
          <w:rFonts w:ascii="Arial" w:eastAsia="Times New Roman" w:hAnsi="Arial" w:cs="Arial"/>
          <w:color w:val="000000"/>
          <w:lang w:eastAsia="fr-FR"/>
        </w:rPr>
      </w:pPr>
    </w:p>
    <w:p w:rsidR="00FA7AB1" w:rsidRPr="00FA7AB1" w:rsidRDefault="00FA7AB1" w:rsidP="00FA7AB1">
      <w:pPr>
        <w:suppressAutoHyphens/>
        <w:autoSpaceDN w:val="0"/>
        <w:spacing w:line="244" w:lineRule="auto"/>
        <w:rPr>
          <w:rFonts w:ascii="Arial" w:eastAsia="Times New Roman" w:hAnsi="Arial" w:cs="Arial"/>
          <w:i/>
          <w:iCs/>
          <w:color w:val="000000"/>
          <w:lang w:eastAsia="fr-FR"/>
        </w:rPr>
      </w:pPr>
    </w:p>
    <w:p w:rsidR="00050BF9" w:rsidRDefault="00FA7AB1" w:rsidP="00FA7AB1">
      <w:pPr>
        <w:shd w:val="clear" w:color="auto" w:fill="333C75"/>
        <w:rPr>
          <w:b/>
          <w:color w:val="FFFFFF" w:themeColor="background1"/>
        </w:rPr>
      </w:pPr>
      <w:r w:rsidRPr="00FA7AB1">
        <w:rPr>
          <w:b/>
          <w:color w:val="FFFFFF" w:themeColor="background1"/>
        </w:rPr>
        <w:tab/>
      </w:r>
      <w:r w:rsidRPr="00FA7AB1">
        <w:rPr>
          <w:b/>
          <w:color w:val="FFFFFF" w:themeColor="background1"/>
        </w:rPr>
        <w:tab/>
        <w:t xml:space="preserve">Contact </w:t>
      </w:r>
      <w:proofErr w:type="spellStart"/>
      <w:r w:rsidR="00772763">
        <w:rPr>
          <w:b/>
          <w:color w:val="FFFFFF" w:themeColor="background1"/>
        </w:rPr>
        <w:t>AAPs</w:t>
      </w:r>
      <w:proofErr w:type="spellEnd"/>
      <w:r w:rsidR="00772763">
        <w:rPr>
          <w:b/>
          <w:color w:val="FFFFFF" w:themeColor="background1"/>
        </w:rPr>
        <w:t xml:space="preserve"> </w:t>
      </w:r>
      <w:r w:rsidRPr="00FA7AB1">
        <w:rPr>
          <w:b/>
          <w:color w:val="FFFFFF" w:themeColor="background1"/>
        </w:rPr>
        <w:t>pour la Dynamique Partenariale Biomédicaments</w:t>
      </w:r>
    </w:p>
    <w:p w:rsidR="00FA7AB1" w:rsidRPr="00FA7AB1" w:rsidRDefault="00FA7AB1" w:rsidP="00FA7AB1">
      <w:pPr>
        <w:spacing w:before="100" w:beforeAutospacing="1" w:after="100" w:afterAutospacing="1" w:line="240" w:lineRule="auto"/>
        <w:rPr>
          <w:rFonts w:ascii="Times New Roman" w:eastAsia="Times New Roman" w:hAnsi="Times New Roman" w:cs="Times New Roman"/>
          <w:sz w:val="24"/>
          <w:szCs w:val="24"/>
          <w:lang w:eastAsia="fr-FR"/>
        </w:rPr>
      </w:pPr>
      <w:r w:rsidRPr="00FA7AB1">
        <w:rPr>
          <w:b/>
          <w:color w:val="333C75"/>
        </w:rPr>
        <w:t xml:space="preserve">Karine </w:t>
      </w:r>
      <w:proofErr w:type="spellStart"/>
      <w:r w:rsidRPr="00FA7AB1">
        <w:rPr>
          <w:b/>
          <w:color w:val="333C75"/>
        </w:rPr>
        <w:t>Sotirakis</w:t>
      </w:r>
      <w:proofErr w:type="spellEnd"/>
      <w:r w:rsidRPr="00FA7AB1">
        <w:rPr>
          <w:b/>
          <w:color w:val="333C75"/>
        </w:rPr>
        <w:t xml:space="preserve"> – Responsable du financement de l’innovation</w:t>
      </w:r>
      <w:r w:rsidRPr="00FA7AB1">
        <w:rPr>
          <w:b/>
          <w:color w:val="333C75"/>
        </w:rPr>
        <w:br/>
      </w:r>
      <w:hyperlink r:id="rId15" w:history="1">
        <w:r w:rsidRPr="00FA7AB1">
          <w:rPr>
            <w:rFonts w:ascii="Arial" w:eastAsia="Times New Roman" w:hAnsi="Arial" w:cs="Arial"/>
            <w:color w:val="000000"/>
            <w:sz w:val="20"/>
            <w:szCs w:val="20"/>
            <w:lang w:eastAsia="fr-FR"/>
          </w:rPr>
          <w:t>+33 (0)4 78 02 39 96</w:t>
        </w:r>
      </w:hyperlink>
      <w:r w:rsidRPr="00FA7AB1">
        <w:rPr>
          <w:rFonts w:ascii="Arial" w:eastAsia="Times New Roman" w:hAnsi="Arial" w:cs="Arial"/>
          <w:color w:val="000000"/>
          <w:sz w:val="20"/>
          <w:szCs w:val="20"/>
          <w:lang w:eastAsia="fr-FR"/>
        </w:rPr>
        <w:t xml:space="preserve"> /</w:t>
      </w:r>
      <w:hyperlink r:id="rId16" w:history="1">
        <w:r w:rsidRPr="00FA7AB1">
          <w:rPr>
            <w:rFonts w:ascii="Arial" w:eastAsia="Times New Roman" w:hAnsi="Arial" w:cs="Arial"/>
            <w:color w:val="000000"/>
            <w:sz w:val="20"/>
            <w:szCs w:val="20"/>
            <w:lang w:eastAsia="fr-FR"/>
          </w:rPr>
          <w:t>06 82 51 05 65</w:t>
        </w:r>
      </w:hyperlink>
      <w:r w:rsidRPr="00FA7AB1">
        <w:rPr>
          <w:rFonts w:ascii="Arial" w:eastAsia="Times New Roman" w:hAnsi="Arial" w:cs="Arial"/>
          <w:color w:val="000000"/>
          <w:sz w:val="20"/>
          <w:szCs w:val="20"/>
          <w:lang w:eastAsia="fr-FR"/>
        </w:rPr>
        <w:br/>
        <w:t>karine.sotirakis@mabdesign.fr</w:t>
      </w:r>
      <w:r w:rsidRPr="00FA7AB1">
        <w:rPr>
          <w:rFonts w:ascii="Arial" w:eastAsia="Times New Roman" w:hAnsi="Arial" w:cs="Arial"/>
          <w:color w:val="000000"/>
          <w:sz w:val="20"/>
          <w:szCs w:val="20"/>
          <w:lang w:eastAsia="fr-FR"/>
        </w:rPr>
        <w:br/>
      </w:r>
      <w:hyperlink r:id="rId17" w:tgtFrame="_blank" w:history="1">
        <w:r w:rsidRPr="00FA7AB1">
          <w:rPr>
            <w:rFonts w:ascii="Helvetica" w:eastAsia="Times New Roman" w:hAnsi="Helvetica" w:cs="Times New Roman"/>
            <w:color w:val="0000FF"/>
            <w:sz w:val="17"/>
            <w:szCs w:val="17"/>
            <w:u w:val="single"/>
            <w:lang w:eastAsia="fr-FR"/>
          </w:rPr>
          <w:t>www.mabdesign.fr</w:t>
        </w:r>
      </w:hyperlink>
      <w:r w:rsidRPr="00FA7AB1">
        <w:rPr>
          <w:rFonts w:ascii="Helvetica" w:eastAsia="Times New Roman" w:hAnsi="Helvetica" w:cs="Times New Roman"/>
          <w:color w:val="0563C1"/>
          <w:sz w:val="17"/>
          <w:szCs w:val="17"/>
          <w:lang w:eastAsia="fr-FR"/>
        </w:rPr>
        <w:t xml:space="preserve">  </w:t>
      </w:r>
    </w:p>
    <w:p w:rsidR="00FA7AB1" w:rsidRPr="00FA7AB1" w:rsidRDefault="00FA7AB1" w:rsidP="00FA7AB1">
      <w:pPr>
        <w:spacing w:before="100" w:beforeAutospacing="1" w:after="100" w:afterAutospacing="1" w:line="264" w:lineRule="auto"/>
        <w:rPr>
          <w:rFonts w:ascii="Times New Roman" w:eastAsia="Times New Roman" w:hAnsi="Times New Roman" w:cs="Times New Roman"/>
          <w:sz w:val="24"/>
          <w:szCs w:val="24"/>
          <w:lang w:eastAsia="fr-FR"/>
        </w:rPr>
      </w:pPr>
      <w:r w:rsidRPr="00FA7AB1">
        <w:rPr>
          <w:rFonts w:ascii="Times New Roman" w:eastAsia="Times New Roman" w:hAnsi="Times New Roman" w:cs="Times New Roman"/>
          <w:noProof/>
          <w:color w:val="1F497D"/>
          <w:sz w:val="24"/>
          <w:szCs w:val="24"/>
          <w:lang w:eastAsia="fr-FR"/>
        </w:rPr>
        <mc:AlternateContent>
          <mc:Choice Requires="wps">
            <w:drawing>
              <wp:inline distT="0" distB="0" distL="0" distR="0" wp14:anchorId="2792F6F5" wp14:editId="6432545A">
                <wp:extent cx="171450" cy="171450"/>
                <wp:effectExtent l="0" t="0" r="0" b="0"/>
                <wp:docPr id="3" name="Image 10" descr="LinkedIn_logo_initials_pied-de-p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0BD29" id="Image 10" o:spid="_x0000_s1026" alt="LinkedIn_logo_initials_pied-de-page" style="width:13.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" filled="f" stroked="f">
                <o:lock v:ext="edit" aspectratio="t"/>
                <w10:anchorlock/>
              </v:rect>
            </w:pict>
          </mc:Fallback>
        </mc:AlternateContent>
      </w:r>
      <w:r w:rsidRPr="00FA7AB1">
        <w:rPr>
          <w:rFonts w:ascii="Helvetica" w:eastAsia="Times New Roman" w:hAnsi="Helvetica" w:cs="Times New Roman"/>
          <w:color w:val="007377"/>
          <w:sz w:val="17"/>
          <w:szCs w:val="17"/>
          <w:lang w:val="en-US" w:eastAsia="fr-FR"/>
        </w:rPr>
        <w:t> </w:t>
      </w:r>
    </w:p>
    <w:p w:rsidR="00FA7AB1" w:rsidRPr="00FA7AB1" w:rsidRDefault="00FA7AB1" w:rsidP="00FA7AB1">
      <w:pPr>
        <w:shd w:val="clear" w:color="auto" w:fill="333C75"/>
        <w:rPr>
          <w:b/>
          <w:color w:val="FFFFFF" w:themeColor="background1"/>
        </w:rPr>
      </w:pPr>
    </w:p>
    <w:sectPr w:rsidR="00FA7AB1" w:rsidRPr="00FA7AB1" w:rsidSect="00A4600A">
      <w:head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6CEE" w:rsidRDefault="00176CEE" w:rsidP="0011253A">
      <w:pPr>
        <w:spacing w:after="0" w:line="240" w:lineRule="auto"/>
      </w:pPr>
      <w:r>
        <w:separator/>
      </w:r>
    </w:p>
  </w:endnote>
  <w:endnote w:type="continuationSeparator" w:id="0">
    <w:p w:rsidR="00176CEE" w:rsidRDefault="00176CEE" w:rsidP="00112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BM Plex Sans">
    <w:altName w:val="Calibri"/>
    <w:charset w:val="00"/>
    <w:family w:val="swiss"/>
    <w:pitch w:val="variable"/>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6CEE" w:rsidRDefault="00176CEE" w:rsidP="0011253A">
      <w:pPr>
        <w:spacing w:after="0" w:line="240" w:lineRule="auto"/>
      </w:pPr>
      <w:r>
        <w:separator/>
      </w:r>
    </w:p>
  </w:footnote>
  <w:footnote w:type="continuationSeparator" w:id="0">
    <w:p w:rsidR="00176CEE" w:rsidRDefault="00176CEE" w:rsidP="00112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600A" w:rsidRPr="0011253A" w:rsidRDefault="00A4600A" w:rsidP="00A4600A">
    <w:pPr>
      <w:pStyle w:val="En-tte"/>
      <w:rPr>
        <w:color w:val="333C75"/>
        <w:sz w:val="32"/>
      </w:rPr>
    </w:pPr>
    <w:r>
      <w:rPr>
        <w:noProof/>
        <w:color w:val="333C75"/>
        <w:sz w:val="32"/>
        <w:lang w:eastAsia="fr-FR"/>
      </w:rPr>
      <w:drawing>
        <wp:anchor distT="0" distB="0" distL="114300" distR="114300" simplePos="0" relativeHeight="251659264" behindDoc="0" locked="0" layoutInCell="1" allowOverlap="1" wp14:anchorId="4E5E913F" wp14:editId="1CF6FA6D">
          <wp:simplePos x="0" y="0"/>
          <wp:positionH relativeFrom="margin">
            <wp:posOffset>-495300</wp:posOffset>
          </wp:positionH>
          <wp:positionV relativeFrom="topMargin">
            <wp:align>bottom</wp:align>
          </wp:positionV>
          <wp:extent cx="2606150" cy="684000"/>
          <wp:effectExtent l="0" t="0" r="3810" b="1905"/>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omedicaments_Logo_h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06150" cy="684000"/>
                  </a:xfrm>
                  <a:prstGeom prst="rect">
                    <a:avLst/>
                  </a:prstGeom>
                </pic:spPr>
              </pic:pic>
            </a:graphicData>
          </a:graphic>
        </wp:anchor>
      </w:drawing>
    </w:r>
    <w:r>
      <w:rPr>
        <w:noProof/>
        <w:color w:val="333C75"/>
        <w:sz w:val="32"/>
        <w:lang w:eastAsia="fr-FR"/>
      </w:rPr>
      <w:tab/>
    </w:r>
    <w:r>
      <w:rPr>
        <w:noProof/>
        <w:color w:val="333C75"/>
        <w:sz w:val="32"/>
        <w:lang w:eastAsia="fr-FR"/>
      </w:rPr>
      <w:tab/>
    </w:r>
    <w:r>
      <w:rPr>
        <w:noProof/>
        <w:color w:val="333C75"/>
        <w:sz w:val="32"/>
        <w:lang w:eastAsia="fr-FR"/>
      </w:rPr>
      <w:tab/>
    </w:r>
  </w:p>
  <w:p w:rsidR="0011253A" w:rsidRDefault="0011253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EE4FBF"/>
    <w:multiLevelType w:val="hybridMultilevel"/>
    <w:tmpl w:val="B764EE4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53A"/>
    <w:rsid w:val="00003F29"/>
    <w:rsid w:val="00026DFE"/>
    <w:rsid w:val="00050BF9"/>
    <w:rsid w:val="00110502"/>
    <w:rsid w:val="0011253A"/>
    <w:rsid w:val="00176CEE"/>
    <w:rsid w:val="001904E0"/>
    <w:rsid w:val="002B4985"/>
    <w:rsid w:val="00370BFA"/>
    <w:rsid w:val="00452224"/>
    <w:rsid w:val="004718AD"/>
    <w:rsid w:val="005902E6"/>
    <w:rsid w:val="005B62AA"/>
    <w:rsid w:val="0068268E"/>
    <w:rsid w:val="006B6C77"/>
    <w:rsid w:val="00742FBF"/>
    <w:rsid w:val="00772763"/>
    <w:rsid w:val="008660B7"/>
    <w:rsid w:val="009D4622"/>
    <w:rsid w:val="00A4600A"/>
    <w:rsid w:val="00A74D65"/>
    <w:rsid w:val="00BE3972"/>
    <w:rsid w:val="00D376DD"/>
    <w:rsid w:val="00D746BA"/>
    <w:rsid w:val="00DB0001"/>
    <w:rsid w:val="00E36306"/>
    <w:rsid w:val="00E43860"/>
    <w:rsid w:val="00FA7AB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A2720F"/>
  <w15:chartTrackingRefBased/>
  <w15:docId w15:val="{AD426B60-D5DE-478E-90A2-5D682DEFD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2A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1253A"/>
    <w:pPr>
      <w:tabs>
        <w:tab w:val="center" w:pos="4536"/>
        <w:tab w:val="right" w:pos="9072"/>
      </w:tabs>
      <w:spacing w:after="0" w:line="240" w:lineRule="auto"/>
    </w:pPr>
  </w:style>
  <w:style w:type="character" w:customStyle="1" w:styleId="En-tteCar">
    <w:name w:val="En-tête Car"/>
    <w:basedOn w:val="Policepardfaut"/>
    <w:link w:val="En-tte"/>
    <w:uiPriority w:val="99"/>
    <w:rsid w:val="0011253A"/>
  </w:style>
  <w:style w:type="paragraph" w:styleId="Pieddepage">
    <w:name w:val="footer"/>
    <w:basedOn w:val="Normal"/>
    <w:link w:val="PieddepageCar"/>
    <w:uiPriority w:val="99"/>
    <w:unhideWhenUsed/>
    <w:rsid w:val="0011253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1253A"/>
  </w:style>
  <w:style w:type="character" w:styleId="Lienhypertexte">
    <w:name w:val="Hyperlink"/>
    <w:basedOn w:val="Policepardfaut"/>
    <w:uiPriority w:val="99"/>
    <w:unhideWhenUsed/>
    <w:rsid w:val="00452224"/>
    <w:rPr>
      <w:color w:val="0563C1" w:themeColor="hyperlink"/>
      <w:u w:val="single"/>
    </w:rPr>
  </w:style>
  <w:style w:type="paragraph" w:styleId="Paragraphedeliste">
    <w:name w:val="List Paragraph"/>
    <w:basedOn w:val="Normal"/>
    <w:uiPriority w:val="34"/>
    <w:qFormat/>
    <w:rsid w:val="00110502"/>
    <w:pPr>
      <w:ind w:left="720"/>
      <w:contextualSpacing/>
    </w:pPr>
  </w:style>
  <w:style w:type="paragraph" w:styleId="Textedebulles">
    <w:name w:val="Balloon Text"/>
    <w:basedOn w:val="Normal"/>
    <w:link w:val="TextedebullesCar"/>
    <w:uiPriority w:val="99"/>
    <w:semiHidden/>
    <w:unhideWhenUsed/>
    <w:rsid w:val="0068268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826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43419">
      <w:bodyDiv w:val="1"/>
      <w:marLeft w:val="0"/>
      <w:marRight w:val="0"/>
      <w:marTop w:val="0"/>
      <w:marBottom w:val="0"/>
      <w:divBdr>
        <w:top w:val="none" w:sz="0" w:space="0" w:color="auto"/>
        <w:left w:val="none" w:sz="0" w:space="0" w:color="auto"/>
        <w:bottom w:val="none" w:sz="0" w:space="0" w:color="auto"/>
        <w:right w:val="none" w:sz="0" w:space="0" w:color="auto"/>
      </w:divBdr>
    </w:div>
    <w:div w:id="67852344">
      <w:bodyDiv w:val="1"/>
      <w:marLeft w:val="0"/>
      <w:marRight w:val="0"/>
      <w:marTop w:val="0"/>
      <w:marBottom w:val="0"/>
      <w:divBdr>
        <w:top w:val="none" w:sz="0" w:space="0" w:color="auto"/>
        <w:left w:val="none" w:sz="0" w:space="0" w:color="auto"/>
        <w:bottom w:val="none" w:sz="0" w:space="0" w:color="auto"/>
        <w:right w:val="none" w:sz="0" w:space="0" w:color="auto"/>
      </w:divBdr>
      <w:divsChild>
        <w:div w:id="787510564">
          <w:marLeft w:val="0"/>
          <w:marRight w:val="0"/>
          <w:marTop w:val="0"/>
          <w:marBottom w:val="150"/>
          <w:divBdr>
            <w:top w:val="none" w:sz="0" w:space="0" w:color="auto"/>
            <w:left w:val="none" w:sz="0" w:space="0" w:color="auto"/>
            <w:bottom w:val="none" w:sz="0" w:space="0" w:color="auto"/>
            <w:right w:val="none" w:sz="0" w:space="0" w:color="auto"/>
          </w:divBdr>
        </w:div>
        <w:div w:id="303315150">
          <w:marLeft w:val="0"/>
          <w:marRight w:val="0"/>
          <w:marTop w:val="0"/>
          <w:marBottom w:val="150"/>
          <w:divBdr>
            <w:top w:val="none" w:sz="0" w:space="0" w:color="auto"/>
            <w:left w:val="none" w:sz="0" w:space="0" w:color="auto"/>
            <w:bottom w:val="none" w:sz="0" w:space="0" w:color="auto"/>
            <w:right w:val="none" w:sz="0" w:space="0" w:color="auto"/>
          </w:divBdr>
        </w:div>
        <w:div w:id="1517303705">
          <w:marLeft w:val="0"/>
          <w:marRight w:val="0"/>
          <w:marTop w:val="0"/>
          <w:marBottom w:val="150"/>
          <w:divBdr>
            <w:top w:val="none" w:sz="0" w:space="0" w:color="auto"/>
            <w:left w:val="none" w:sz="0" w:space="0" w:color="auto"/>
            <w:bottom w:val="none" w:sz="0" w:space="0" w:color="auto"/>
            <w:right w:val="none" w:sz="0" w:space="0" w:color="auto"/>
          </w:divBdr>
        </w:div>
      </w:divsChild>
    </w:div>
    <w:div w:id="151996266">
      <w:bodyDiv w:val="1"/>
      <w:marLeft w:val="0"/>
      <w:marRight w:val="0"/>
      <w:marTop w:val="0"/>
      <w:marBottom w:val="0"/>
      <w:divBdr>
        <w:top w:val="none" w:sz="0" w:space="0" w:color="auto"/>
        <w:left w:val="none" w:sz="0" w:space="0" w:color="auto"/>
        <w:bottom w:val="none" w:sz="0" w:space="0" w:color="auto"/>
        <w:right w:val="none" w:sz="0" w:space="0" w:color="auto"/>
      </w:divBdr>
    </w:div>
    <w:div w:id="187571957">
      <w:bodyDiv w:val="1"/>
      <w:marLeft w:val="0"/>
      <w:marRight w:val="0"/>
      <w:marTop w:val="0"/>
      <w:marBottom w:val="0"/>
      <w:divBdr>
        <w:top w:val="none" w:sz="0" w:space="0" w:color="auto"/>
        <w:left w:val="none" w:sz="0" w:space="0" w:color="auto"/>
        <w:bottom w:val="none" w:sz="0" w:space="0" w:color="auto"/>
        <w:right w:val="none" w:sz="0" w:space="0" w:color="auto"/>
      </w:divBdr>
    </w:div>
    <w:div w:id="190804468">
      <w:bodyDiv w:val="1"/>
      <w:marLeft w:val="0"/>
      <w:marRight w:val="0"/>
      <w:marTop w:val="0"/>
      <w:marBottom w:val="0"/>
      <w:divBdr>
        <w:top w:val="none" w:sz="0" w:space="0" w:color="auto"/>
        <w:left w:val="none" w:sz="0" w:space="0" w:color="auto"/>
        <w:bottom w:val="none" w:sz="0" w:space="0" w:color="auto"/>
        <w:right w:val="none" w:sz="0" w:space="0" w:color="auto"/>
      </w:divBdr>
    </w:div>
    <w:div w:id="205801573">
      <w:bodyDiv w:val="1"/>
      <w:marLeft w:val="0"/>
      <w:marRight w:val="0"/>
      <w:marTop w:val="0"/>
      <w:marBottom w:val="0"/>
      <w:divBdr>
        <w:top w:val="none" w:sz="0" w:space="0" w:color="auto"/>
        <w:left w:val="none" w:sz="0" w:space="0" w:color="auto"/>
        <w:bottom w:val="none" w:sz="0" w:space="0" w:color="auto"/>
        <w:right w:val="none" w:sz="0" w:space="0" w:color="auto"/>
      </w:divBdr>
    </w:div>
    <w:div w:id="449204347">
      <w:bodyDiv w:val="1"/>
      <w:marLeft w:val="0"/>
      <w:marRight w:val="0"/>
      <w:marTop w:val="0"/>
      <w:marBottom w:val="0"/>
      <w:divBdr>
        <w:top w:val="none" w:sz="0" w:space="0" w:color="auto"/>
        <w:left w:val="none" w:sz="0" w:space="0" w:color="auto"/>
        <w:bottom w:val="none" w:sz="0" w:space="0" w:color="auto"/>
        <w:right w:val="none" w:sz="0" w:space="0" w:color="auto"/>
      </w:divBdr>
      <w:divsChild>
        <w:div w:id="1946185386">
          <w:marLeft w:val="0"/>
          <w:marRight w:val="0"/>
          <w:marTop w:val="0"/>
          <w:marBottom w:val="0"/>
          <w:divBdr>
            <w:top w:val="none" w:sz="0" w:space="0" w:color="auto"/>
            <w:left w:val="none" w:sz="0" w:space="0" w:color="auto"/>
            <w:bottom w:val="none" w:sz="0" w:space="0" w:color="auto"/>
            <w:right w:val="none" w:sz="0" w:space="0" w:color="auto"/>
          </w:divBdr>
        </w:div>
      </w:divsChild>
    </w:div>
    <w:div w:id="496847724">
      <w:bodyDiv w:val="1"/>
      <w:marLeft w:val="0"/>
      <w:marRight w:val="0"/>
      <w:marTop w:val="0"/>
      <w:marBottom w:val="0"/>
      <w:divBdr>
        <w:top w:val="none" w:sz="0" w:space="0" w:color="auto"/>
        <w:left w:val="none" w:sz="0" w:space="0" w:color="auto"/>
        <w:bottom w:val="none" w:sz="0" w:space="0" w:color="auto"/>
        <w:right w:val="none" w:sz="0" w:space="0" w:color="auto"/>
      </w:divBdr>
    </w:div>
    <w:div w:id="503008303">
      <w:bodyDiv w:val="1"/>
      <w:marLeft w:val="0"/>
      <w:marRight w:val="0"/>
      <w:marTop w:val="0"/>
      <w:marBottom w:val="0"/>
      <w:divBdr>
        <w:top w:val="none" w:sz="0" w:space="0" w:color="auto"/>
        <w:left w:val="none" w:sz="0" w:space="0" w:color="auto"/>
        <w:bottom w:val="none" w:sz="0" w:space="0" w:color="auto"/>
        <w:right w:val="none" w:sz="0" w:space="0" w:color="auto"/>
      </w:divBdr>
      <w:divsChild>
        <w:div w:id="950354919">
          <w:marLeft w:val="0"/>
          <w:marRight w:val="0"/>
          <w:marTop w:val="0"/>
          <w:marBottom w:val="150"/>
          <w:divBdr>
            <w:top w:val="none" w:sz="0" w:space="0" w:color="auto"/>
            <w:left w:val="none" w:sz="0" w:space="0" w:color="auto"/>
            <w:bottom w:val="none" w:sz="0" w:space="0" w:color="auto"/>
            <w:right w:val="none" w:sz="0" w:space="0" w:color="auto"/>
          </w:divBdr>
          <w:divsChild>
            <w:div w:id="1263950182">
              <w:marLeft w:val="0"/>
              <w:marRight w:val="0"/>
              <w:marTop w:val="0"/>
              <w:marBottom w:val="0"/>
              <w:divBdr>
                <w:top w:val="none" w:sz="0" w:space="0" w:color="auto"/>
                <w:left w:val="none" w:sz="0" w:space="0" w:color="auto"/>
                <w:bottom w:val="none" w:sz="0" w:space="0" w:color="auto"/>
                <w:right w:val="none" w:sz="0" w:space="0" w:color="auto"/>
              </w:divBdr>
            </w:div>
          </w:divsChild>
        </w:div>
        <w:div w:id="1679964081">
          <w:marLeft w:val="0"/>
          <w:marRight w:val="0"/>
          <w:marTop w:val="0"/>
          <w:marBottom w:val="150"/>
          <w:divBdr>
            <w:top w:val="none" w:sz="0" w:space="0" w:color="auto"/>
            <w:left w:val="none" w:sz="0" w:space="0" w:color="auto"/>
            <w:bottom w:val="none" w:sz="0" w:space="0" w:color="auto"/>
            <w:right w:val="none" w:sz="0" w:space="0" w:color="auto"/>
          </w:divBdr>
          <w:divsChild>
            <w:div w:id="50898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620067">
      <w:bodyDiv w:val="1"/>
      <w:marLeft w:val="0"/>
      <w:marRight w:val="0"/>
      <w:marTop w:val="0"/>
      <w:marBottom w:val="0"/>
      <w:divBdr>
        <w:top w:val="none" w:sz="0" w:space="0" w:color="auto"/>
        <w:left w:val="none" w:sz="0" w:space="0" w:color="auto"/>
        <w:bottom w:val="none" w:sz="0" w:space="0" w:color="auto"/>
        <w:right w:val="none" w:sz="0" w:space="0" w:color="auto"/>
      </w:divBdr>
    </w:div>
    <w:div w:id="717515022">
      <w:bodyDiv w:val="1"/>
      <w:marLeft w:val="0"/>
      <w:marRight w:val="0"/>
      <w:marTop w:val="0"/>
      <w:marBottom w:val="0"/>
      <w:divBdr>
        <w:top w:val="none" w:sz="0" w:space="0" w:color="auto"/>
        <w:left w:val="none" w:sz="0" w:space="0" w:color="auto"/>
        <w:bottom w:val="none" w:sz="0" w:space="0" w:color="auto"/>
        <w:right w:val="none" w:sz="0" w:space="0" w:color="auto"/>
      </w:divBdr>
    </w:div>
    <w:div w:id="719062027">
      <w:bodyDiv w:val="1"/>
      <w:marLeft w:val="0"/>
      <w:marRight w:val="0"/>
      <w:marTop w:val="0"/>
      <w:marBottom w:val="0"/>
      <w:divBdr>
        <w:top w:val="none" w:sz="0" w:space="0" w:color="auto"/>
        <w:left w:val="none" w:sz="0" w:space="0" w:color="auto"/>
        <w:bottom w:val="none" w:sz="0" w:space="0" w:color="auto"/>
        <w:right w:val="none" w:sz="0" w:space="0" w:color="auto"/>
      </w:divBdr>
      <w:divsChild>
        <w:div w:id="1676489793">
          <w:marLeft w:val="0"/>
          <w:marRight w:val="0"/>
          <w:marTop w:val="0"/>
          <w:marBottom w:val="150"/>
          <w:divBdr>
            <w:top w:val="none" w:sz="0" w:space="0" w:color="auto"/>
            <w:left w:val="none" w:sz="0" w:space="0" w:color="auto"/>
            <w:bottom w:val="none" w:sz="0" w:space="0" w:color="auto"/>
            <w:right w:val="none" w:sz="0" w:space="0" w:color="auto"/>
          </w:divBdr>
        </w:div>
        <w:div w:id="1100758996">
          <w:marLeft w:val="0"/>
          <w:marRight w:val="0"/>
          <w:marTop w:val="0"/>
          <w:marBottom w:val="150"/>
          <w:divBdr>
            <w:top w:val="none" w:sz="0" w:space="0" w:color="auto"/>
            <w:left w:val="none" w:sz="0" w:space="0" w:color="auto"/>
            <w:bottom w:val="none" w:sz="0" w:space="0" w:color="auto"/>
            <w:right w:val="none" w:sz="0" w:space="0" w:color="auto"/>
          </w:divBdr>
        </w:div>
        <w:div w:id="960067380">
          <w:marLeft w:val="0"/>
          <w:marRight w:val="0"/>
          <w:marTop w:val="0"/>
          <w:marBottom w:val="150"/>
          <w:divBdr>
            <w:top w:val="none" w:sz="0" w:space="0" w:color="auto"/>
            <w:left w:val="none" w:sz="0" w:space="0" w:color="auto"/>
            <w:bottom w:val="none" w:sz="0" w:space="0" w:color="auto"/>
            <w:right w:val="none" w:sz="0" w:space="0" w:color="auto"/>
          </w:divBdr>
        </w:div>
        <w:div w:id="933131303">
          <w:marLeft w:val="0"/>
          <w:marRight w:val="0"/>
          <w:marTop w:val="0"/>
          <w:marBottom w:val="150"/>
          <w:divBdr>
            <w:top w:val="none" w:sz="0" w:space="0" w:color="auto"/>
            <w:left w:val="none" w:sz="0" w:space="0" w:color="auto"/>
            <w:bottom w:val="none" w:sz="0" w:space="0" w:color="auto"/>
            <w:right w:val="none" w:sz="0" w:space="0" w:color="auto"/>
          </w:divBdr>
        </w:div>
        <w:div w:id="723604143">
          <w:marLeft w:val="0"/>
          <w:marRight w:val="0"/>
          <w:marTop w:val="0"/>
          <w:marBottom w:val="150"/>
          <w:divBdr>
            <w:top w:val="none" w:sz="0" w:space="0" w:color="auto"/>
            <w:left w:val="none" w:sz="0" w:space="0" w:color="auto"/>
            <w:bottom w:val="none" w:sz="0" w:space="0" w:color="auto"/>
            <w:right w:val="none" w:sz="0" w:space="0" w:color="auto"/>
          </w:divBdr>
        </w:div>
        <w:div w:id="579216197">
          <w:marLeft w:val="0"/>
          <w:marRight w:val="0"/>
          <w:marTop w:val="0"/>
          <w:marBottom w:val="150"/>
          <w:divBdr>
            <w:top w:val="none" w:sz="0" w:space="0" w:color="auto"/>
            <w:left w:val="none" w:sz="0" w:space="0" w:color="auto"/>
            <w:bottom w:val="none" w:sz="0" w:space="0" w:color="auto"/>
            <w:right w:val="none" w:sz="0" w:space="0" w:color="auto"/>
          </w:divBdr>
        </w:div>
      </w:divsChild>
    </w:div>
    <w:div w:id="832457070">
      <w:bodyDiv w:val="1"/>
      <w:marLeft w:val="0"/>
      <w:marRight w:val="0"/>
      <w:marTop w:val="0"/>
      <w:marBottom w:val="0"/>
      <w:divBdr>
        <w:top w:val="none" w:sz="0" w:space="0" w:color="auto"/>
        <w:left w:val="none" w:sz="0" w:space="0" w:color="auto"/>
        <w:bottom w:val="none" w:sz="0" w:space="0" w:color="auto"/>
        <w:right w:val="none" w:sz="0" w:space="0" w:color="auto"/>
      </w:divBdr>
    </w:div>
    <w:div w:id="925067828">
      <w:bodyDiv w:val="1"/>
      <w:marLeft w:val="0"/>
      <w:marRight w:val="0"/>
      <w:marTop w:val="0"/>
      <w:marBottom w:val="0"/>
      <w:divBdr>
        <w:top w:val="none" w:sz="0" w:space="0" w:color="auto"/>
        <w:left w:val="none" w:sz="0" w:space="0" w:color="auto"/>
        <w:bottom w:val="none" w:sz="0" w:space="0" w:color="auto"/>
        <w:right w:val="none" w:sz="0" w:space="0" w:color="auto"/>
      </w:divBdr>
    </w:div>
    <w:div w:id="1060711487">
      <w:bodyDiv w:val="1"/>
      <w:marLeft w:val="0"/>
      <w:marRight w:val="0"/>
      <w:marTop w:val="0"/>
      <w:marBottom w:val="0"/>
      <w:divBdr>
        <w:top w:val="none" w:sz="0" w:space="0" w:color="auto"/>
        <w:left w:val="none" w:sz="0" w:space="0" w:color="auto"/>
        <w:bottom w:val="none" w:sz="0" w:space="0" w:color="auto"/>
        <w:right w:val="none" w:sz="0" w:space="0" w:color="auto"/>
      </w:divBdr>
    </w:div>
    <w:div w:id="1133904503">
      <w:bodyDiv w:val="1"/>
      <w:marLeft w:val="0"/>
      <w:marRight w:val="0"/>
      <w:marTop w:val="0"/>
      <w:marBottom w:val="0"/>
      <w:divBdr>
        <w:top w:val="none" w:sz="0" w:space="0" w:color="auto"/>
        <w:left w:val="none" w:sz="0" w:space="0" w:color="auto"/>
        <w:bottom w:val="none" w:sz="0" w:space="0" w:color="auto"/>
        <w:right w:val="none" w:sz="0" w:space="0" w:color="auto"/>
      </w:divBdr>
    </w:div>
    <w:div w:id="12270349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777">
          <w:marLeft w:val="0"/>
          <w:marRight w:val="0"/>
          <w:marTop w:val="0"/>
          <w:marBottom w:val="0"/>
          <w:divBdr>
            <w:top w:val="none" w:sz="0" w:space="0" w:color="auto"/>
            <w:left w:val="none" w:sz="0" w:space="0" w:color="auto"/>
            <w:bottom w:val="none" w:sz="0" w:space="0" w:color="auto"/>
            <w:right w:val="none" w:sz="0" w:space="0" w:color="auto"/>
          </w:divBdr>
          <w:divsChild>
            <w:div w:id="2042782939">
              <w:marLeft w:val="0"/>
              <w:marRight w:val="0"/>
              <w:marTop w:val="0"/>
              <w:marBottom w:val="0"/>
              <w:divBdr>
                <w:top w:val="none" w:sz="0" w:space="0" w:color="auto"/>
                <w:left w:val="none" w:sz="0" w:space="0" w:color="auto"/>
                <w:bottom w:val="none" w:sz="0" w:space="0" w:color="auto"/>
                <w:right w:val="none" w:sz="0" w:space="0" w:color="auto"/>
              </w:divBdr>
            </w:div>
            <w:div w:id="1403527958">
              <w:marLeft w:val="0"/>
              <w:marRight w:val="0"/>
              <w:marTop w:val="0"/>
              <w:marBottom w:val="0"/>
              <w:divBdr>
                <w:top w:val="none" w:sz="0" w:space="0" w:color="auto"/>
                <w:left w:val="none" w:sz="0" w:space="0" w:color="auto"/>
                <w:bottom w:val="none" w:sz="0" w:space="0" w:color="auto"/>
                <w:right w:val="none" w:sz="0" w:space="0" w:color="auto"/>
              </w:divBdr>
            </w:div>
            <w:div w:id="388191808">
              <w:marLeft w:val="0"/>
              <w:marRight w:val="0"/>
              <w:marTop w:val="0"/>
              <w:marBottom w:val="0"/>
              <w:divBdr>
                <w:top w:val="none" w:sz="0" w:space="0" w:color="auto"/>
                <w:left w:val="none" w:sz="0" w:space="0" w:color="auto"/>
                <w:bottom w:val="none" w:sz="0" w:space="0" w:color="auto"/>
                <w:right w:val="none" w:sz="0" w:space="0" w:color="auto"/>
              </w:divBdr>
            </w:div>
            <w:div w:id="1830054158">
              <w:marLeft w:val="0"/>
              <w:marRight w:val="0"/>
              <w:marTop w:val="0"/>
              <w:marBottom w:val="0"/>
              <w:divBdr>
                <w:top w:val="none" w:sz="0" w:space="0" w:color="auto"/>
                <w:left w:val="none" w:sz="0" w:space="0" w:color="auto"/>
                <w:bottom w:val="none" w:sz="0" w:space="0" w:color="auto"/>
                <w:right w:val="none" w:sz="0" w:space="0" w:color="auto"/>
              </w:divBdr>
            </w:div>
          </w:divsChild>
        </w:div>
        <w:div w:id="935639">
          <w:marLeft w:val="0"/>
          <w:marRight w:val="0"/>
          <w:marTop w:val="0"/>
          <w:marBottom w:val="0"/>
          <w:divBdr>
            <w:top w:val="none" w:sz="0" w:space="0" w:color="auto"/>
            <w:left w:val="none" w:sz="0" w:space="0" w:color="auto"/>
            <w:bottom w:val="none" w:sz="0" w:space="0" w:color="auto"/>
            <w:right w:val="none" w:sz="0" w:space="0" w:color="auto"/>
          </w:divBdr>
          <w:divsChild>
            <w:div w:id="1633167058">
              <w:marLeft w:val="0"/>
              <w:marRight w:val="0"/>
              <w:marTop w:val="0"/>
              <w:marBottom w:val="0"/>
              <w:divBdr>
                <w:top w:val="none" w:sz="0" w:space="0" w:color="auto"/>
                <w:left w:val="none" w:sz="0" w:space="0" w:color="auto"/>
                <w:bottom w:val="none" w:sz="0" w:space="0" w:color="auto"/>
                <w:right w:val="none" w:sz="0" w:space="0" w:color="auto"/>
              </w:divBdr>
              <w:divsChild>
                <w:div w:id="286012907">
                  <w:marLeft w:val="0"/>
                  <w:marRight w:val="0"/>
                  <w:marTop w:val="0"/>
                  <w:marBottom w:val="150"/>
                  <w:divBdr>
                    <w:top w:val="none" w:sz="0" w:space="0" w:color="auto"/>
                    <w:left w:val="none" w:sz="0" w:space="0" w:color="auto"/>
                    <w:bottom w:val="none" w:sz="0" w:space="0" w:color="auto"/>
                    <w:right w:val="none" w:sz="0" w:space="0" w:color="auto"/>
                  </w:divBdr>
                </w:div>
                <w:div w:id="1584532960">
                  <w:marLeft w:val="0"/>
                  <w:marRight w:val="0"/>
                  <w:marTop w:val="0"/>
                  <w:marBottom w:val="150"/>
                  <w:divBdr>
                    <w:top w:val="none" w:sz="0" w:space="0" w:color="auto"/>
                    <w:left w:val="none" w:sz="0" w:space="0" w:color="auto"/>
                    <w:bottom w:val="none" w:sz="0" w:space="0" w:color="auto"/>
                    <w:right w:val="none" w:sz="0" w:space="0" w:color="auto"/>
                  </w:divBdr>
                  <w:divsChild>
                    <w:div w:id="20791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8103">
              <w:marLeft w:val="0"/>
              <w:marRight w:val="0"/>
              <w:marTop w:val="0"/>
              <w:marBottom w:val="0"/>
              <w:divBdr>
                <w:top w:val="none" w:sz="0" w:space="0" w:color="auto"/>
                <w:left w:val="none" w:sz="0" w:space="0" w:color="auto"/>
                <w:bottom w:val="none" w:sz="0" w:space="0" w:color="auto"/>
                <w:right w:val="none" w:sz="0" w:space="0" w:color="auto"/>
              </w:divBdr>
              <w:divsChild>
                <w:div w:id="1483236344">
                  <w:marLeft w:val="0"/>
                  <w:marRight w:val="0"/>
                  <w:marTop w:val="0"/>
                  <w:marBottom w:val="150"/>
                  <w:divBdr>
                    <w:top w:val="none" w:sz="0" w:space="0" w:color="auto"/>
                    <w:left w:val="none" w:sz="0" w:space="0" w:color="auto"/>
                    <w:bottom w:val="none" w:sz="0" w:space="0" w:color="auto"/>
                    <w:right w:val="none" w:sz="0" w:space="0" w:color="auto"/>
                  </w:divBdr>
                </w:div>
                <w:div w:id="963074083">
                  <w:marLeft w:val="0"/>
                  <w:marRight w:val="0"/>
                  <w:marTop w:val="0"/>
                  <w:marBottom w:val="150"/>
                  <w:divBdr>
                    <w:top w:val="none" w:sz="0" w:space="0" w:color="auto"/>
                    <w:left w:val="none" w:sz="0" w:space="0" w:color="auto"/>
                    <w:bottom w:val="none" w:sz="0" w:space="0" w:color="auto"/>
                    <w:right w:val="none" w:sz="0" w:space="0" w:color="auto"/>
                  </w:divBdr>
                </w:div>
                <w:div w:id="1710689022">
                  <w:marLeft w:val="0"/>
                  <w:marRight w:val="0"/>
                  <w:marTop w:val="0"/>
                  <w:marBottom w:val="150"/>
                  <w:divBdr>
                    <w:top w:val="none" w:sz="0" w:space="0" w:color="auto"/>
                    <w:left w:val="none" w:sz="0" w:space="0" w:color="auto"/>
                    <w:bottom w:val="none" w:sz="0" w:space="0" w:color="auto"/>
                    <w:right w:val="none" w:sz="0" w:space="0" w:color="auto"/>
                  </w:divBdr>
                </w:div>
                <w:div w:id="1266426187">
                  <w:marLeft w:val="0"/>
                  <w:marRight w:val="0"/>
                  <w:marTop w:val="0"/>
                  <w:marBottom w:val="150"/>
                  <w:divBdr>
                    <w:top w:val="none" w:sz="0" w:space="0" w:color="auto"/>
                    <w:left w:val="none" w:sz="0" w:space="0" w:color="auto"/>
                    <w:bottom w:val="none" w:sz="0" w:space="0" w:color="auto"/>
                    <w:right w:val="none" w:sz="0" w:space="0" w:color="auto"/>
                  </w:divBdr>
                </w:div>
                <w:div w:id="1542551673">
                  <w:marLeft w:val="0"/>
                  <w:marRight w:val="0"/>
                  <w:marTop w:val="0"/>
                  <w:marBottom w:val="150"/>
                  <w:divBdr>
                    <w:top w:val="none" w:sz="0" w:space="0" w:color="auto"/>
                    <w:left w:val="none" w:sz="0" w:space="0" w:color="auto"/>
                    <w:bottom w:val="none" w:sz="0" w:space="0" w:color="auto"/>
                    <w:right w:val="none" w:sz="0" w:space="0" w:color="auto"/>
                  </w:divBdr>
                </w:div>
                <w:div w:id="1504083816">
                  <w:marLeft w:val="0"/>
                  <w:marRight w:val="0"/>
                  <w:marTop w:val="0"/>
                  <w:marBottom w:val="150"/>
                  <w:divBdr>
                    <w:top w:val="none" w:sz="0" w:space="0" w:color="auto"/>
                    <w:left w:val="none" w:sz="0" w:space="0" w:color="auto"/>
                    <w:bottom w:val="none" w:sz="0" w:space="0" w:color="auto"/>
                    <w:right w:val="none" w:sz="0" w:space="0" w:color="auto"/>
                  </w:divBdr>
                </w:div>
                <w:div w:id="1656488228">
                  <w:marLeft w:val="0"/>
                  <w:marRight w:val="0"/>
                  <w:marTop w:val="0"/>
                  <w:marBottom w:val="150"/>
                  <w:divBdr>
                    <w:top w:val="none" w:sz="0" w:space="0" w:color="auto"/>
                    <w:left w:val="none" w:sz="0" w:space="0" w:color="auto"/>
                    <w:bottom w:val="none" w:sz="0" w:space="0" w:color="auto"/>
                    <w:right w:val="none" w:sz="0" w:space="0" w:color="auto"/>
                  </w:divBdr>
                </w:div>
                <w:div w:id="1328097106">
                  <w:marLeft w:val="0"/>
                  <w:marRight w:val="0"/>
                  <w:marTop w:val="0"/>
                  <w:marBottom w:val="150"/>
                  <w:divBdr>
                    <w:top w:val="none" w:sz="0" w:space="0" w:color="auto"/>
                    <w:left w:val="none" w:sz="0" w:space="0" w:color="auto"/>
                    <w:bottom w:val="none" w:sz="0" w:space="0" w:color="auto"/>
                    <w:right w:val="none" w:sz="0" w:space="0" w:color="auto"/>
                  </w:divBdr>
                </w:div>
                <w:div w:id="291978967">
                  <w:marLeft w:val="0"/>
                  <w:marRight w:val="0"/>
                  <w:marTop w:val="0"/>
                  <w:marBottom w:val="150"/>
                  <w:divBdr>
                    <w:top w:val="none" w:sz="0" w:space="0" w:color="auto"/>
                    <w:left w:val="none" w:sz="0" w:space="0" w:color="auto"/>
                    <w:bottom w:val="none" w:sz="0" w:space="0" w:color="auto"/>
                    <w:right w:val="none" w:sz="0" w:space="0" w:color="auto"/>
                  </w:divBdr>
                </w:div>
                <w:div w:id="1581405975">
                  <w:marLeft w:val="0"/>
                  <w:marRight w:val="0"/>
                  <w:marTop w:val="0"/>
                  <w:marBottom w:val="150"/>
                  <w:divBdr>
                    <w:top w:val="none" w:sz="0" w:space="0" w:color="auto"/>
                    <w:left w:val="none" w:sz="0" w:space="0" w:color="auto"/>
                    <w:bottom w:val="none" w:sz="0" w:space="0" w:color="auto"/>
                    <w:right w:val="none" w:sz="0" w:space="0" w:color="auto"/>
                  </w:divBdr>
                </w:div>
                <w:div w:id="813446140">
                  <w:marLeft w:val="0"/>
                  <w:marRight w:val="0"/>
                  <w:marTop w:val="0"/>
                  <w:marBottom w:val="150"/>
                  <w:divBdr>
                    <w:top w:val="none" w:sz="0" w:space="0" w:color="auto"/>
                    <w:left w:val="none" w:sz="0" w:space="0" w:color="auto"/>
                    <w:bottom w:val="none" w:sz="0" w:space="0" w:color="auto"/>
                    <w:right w:val="none" w:sz="0" w:space="0" w:color="auto"/>
                  </w:divBdr>
                </w:div>
                <w:div w:id="1775133250">
                  <w:marLeft w:val="0"/>
                  <w:marRight w:val="0"/>
                  <w:marTop w:val="0"/>
                  <w:marBottom w:val="150"/>
                  <w:divBdr>
                    <w:top w:val="none" w:sz="0" w:space="0" w:color="auto"/>
                    <w:left w:val="none" w:sz="0" w:space="0" w:color="auto"/>
                    <w:bottom w:val="none" w:sz="0" w:space="0" w:color="auto"/>
                    <w:right w:val="none" w:sz="0" w:space="0" w:color="auto"/>
                  </w:divBdr>
                </w:div>
                <w:div w:id="538788036">
                  <w:marLeft w:val="0"/>
                  <w:marRight w:val="0"/>
                  <w:marTop w:val="0"/>
                  <w:marBottom w:val="150"/>
                  <w:divBdr>
                    <w:top w:val="none" w:sz="0" w:space="0" w:color="auto"/>
                    <w:left w:val="none" w:sz="0" w:space="0" w:color="auto"/>
                    <w:bottom w:val="none" w:sz="0" w:space="0" w:color="auto"/>
                    <w:right w:val="none" w:sz="0" w:space="0" w:color="auto"/>
                  </w:divBdr>
                </w:div>
              </w:divsChild>
            </w:div>
            <w:div w:id="818764855">
              <w:marLeft w:val="0"/>
              <w:marRight w:val="0"/>
              <w:marTop w:val="0"/>
              <w:marBottom w:val="0"/>
              <w:divBdr>
                <w:top w:val="none" w:sz="0" w:space="0" w:color="auto"/>
                <w:left w:val="none" w:sz="0" w:space="0" w:color="auto"/>
                <w:bottom w:val="none" w:sz="0" w:space="0" w:color="auto"/>
                <w:right w:val="none" w:sz="0" w:space="0" w:color="auto"/>
              </w:divBdr>
              <w:divsChild>
                <w:div w:id="351423269">
                  <w:marLeft w:val="0"/>
                  <w:marRight w:val="0"/>
                  <w:marTop w:val="0"/>
                  <w:marBottom w:val="150"/>
                  <w:divBdr>
                    <w:top w:val="none" w:sz="0" w:space="0" w:color="auto"/>
                    <w:left w:val="none" w:sz="0" w:space="0" w:color="auto"/>
                    <w:bottom w:val="none" w:sz="0" w:space="0" w:color="auto"/>
                    <w:right w:val="none" w:sz="0" w:space="0" w:color="auto"/>
                  </w:divBdr>
                </w:div>
                <w:div w:id="1625891662">
                  <w:marLeft w:val="0"/>
                  <w:marRight w:val="0"/>
                  <w:marTop w:val="0"/>
                  <w:marBottom w:val="150"/>
                  <w:divBdr>
                    <w:top w:val="none" w:sz="0" w:space="0" w:color="auto"/>
                    <w:left w:val="none" w:sz="0" w:space="0" w:color="auto"/>
                    <w:bottom w:val="none" w:sz="0" w:space="0" w:color="auto"/>
                    <w:right w:val="none" w:sz="0" w:space="0" w:color="auto"/>
                  </w:divBdr>
                </w:div>
                <w:div w:id="2144690490">
                  <w:marLeft w:val="0"/>
                  <w:marRight w:val="0"/>
                  <w:marTop w:val="0"/>
                  <w:marBottom w:val="150"/>
                  <w:divBdr>
                    <w:top w:val="none" w:sz="0" w:space="0" w:color="auto"/>
                    <w:left w:val="none" w:sz="0" w:space="0" w:color="auto"/>
                    <w:bottom w:val="none" w:sz="0" w:space="0" w:color="auto"/>
                    <w:right w:val="none" w:sz="0" w:space="0" w:color="auto"/>
                  </w:divBdr>
                </w:div>
                <w:div w:id="251748055">
                  <w:marLeft w:val="0"/>
                  <w:marRight w:val="0"/>
                  <w:marTop w:val="0"/>
                  <w:marBottom w:val="150"/>
                  <w:divBdr>
                    <w:top w:val="none" w:sz="0" w:space="0" w:color="auto"/>
                    <w:left w:val="none" w:sz="0" w:space="0" w:color="auto"/>
                    <w:bottom w:val="none" w:sz="0" w:space="0" w:color="auto"/>
                    <w:right w:val="none" w:sz="0" w:space="0" w:color="auto"/>
                  </w:divBdr>
                </w:div>
                <w:div w:id="113717753">
                  <w:marLeft w:val="0"/>
                  <w:marRight w:val="0"/>
                  <w:marTop w:val="0"/>
                  <w:marBottom w:val="150"/>
                  <w:divBdr>
                    <w:top w:val="none" w:sz="0" w:space="0" w:color="auto"/>
                    <w:left w:val="none" w:sz="0" w:space="0" w:color="auto"/>
                    <w:bottom w:val="none" w:sz="0" w:space="0" w:color="auto"/>
                    <w:right w:val="none" w:sz="0" w:space="0" w:color="auto"/>
                  </w:divBdr>
                </w:div>
              </w:divsChild>
            </w:div>
            <w:div w:id="1831555184">
              <w:marLeft w:val="0"/>
              <w:marRight w:val="0"/>
              <w:marTop w:val="0"/>
              <w:marBottom w:val="0"/>
              <w:divBdr>
                <w:top w:val="none" w:sz="0" w:space="0" w:color="auto"/>
                <w:left w:val="none" w:sz="0" w:space="0" w:color="auto"/>
                <w:bottom w:val="none" w:sz="0" w:space="0" w:color="auto"/>
                <w:right w:val="none" w:sz="0" w:space="0" w:color="auto"/>
              </w:divBdr>
              <w:divsChild>
                <w:div w:id="14095730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97226222">
      <w:bodyDiv w:val="1"/>
      <w:marLeft w:val="0"/>
      <w:marRight w:val="0"/>
      <w:marTop w:val="0"/>
      <w:marBottom w:val="0"/>
      <w:divBdr>
        <w:top w:val="none" w:sz="0" w:space="0" w:color="auto"/>
        <w:left w:val="none" w:sz="0" w:space="0" w:color="auto"/>
        <w:bottom w:val="none" w:sz="0" w:space="0" w:color="auto"/>
        <w:right w:val="none" w:sz="0" w:space="0" w:color="auto"/>
      </w:divBdr>
      <w:divsChild>
        <w:div w:id="854684226">
          <w:marLeft w:val="0"/>
          <w:marRight w:val="0"/>
          <w:marTop w:val="0"/>
          <w:marBottom w:val="150"/>
          <w:divBdr>
            <w:top w:val="none" w:sz="0" w:space="0" w:color="auto"/>
            <w:left w:val="none" w:sz="0" w:space="0" w:color="auto"/>
            <w:bottom w:val="none" w:sz="0" w:space="0" w:color="auto"/>
            <w:right w:val="none" w:sz="0" w:space="0" w:color="auto"/>
          </w:divBdr>
        </w:div>
        <w:div w:id="118573346">
          <w:marLeft w:val="0"/>
          <w:marRight w:val="0"/>
          <w:marTop w:val="0"/>
          <w:marBottom w:val="150"/>
          <w:divBdr>
            <w:top w:val="none" w:sz="0" w:space="0" w:color="auto"/>
            <w:left w:val="none" w:sz="0" w:space="0" w:color="auto"/>
            <w:bottom w:val="none" w:sz="0" w:space="0" w:color="auto"/>
            <w:right w:val="none" w:sz="0" w:space="0" w:color="auto"/>
          </w:divBdr>
        </w:div>
        <w:div w:id="900292449">
          <w:marLeft w:val="0"/>
          <w:marRight w:val="0"/>
          <w:marTop w:val="0"/>
          <w:marBottom w:val="150"/>
          <w:divBdr>
            <w:top w:val="none" w:sz="0" w:space="0" w:color="auto"/>
            <w:left w:val="none" w:sz="0" w:space="0" w:color="auto"/>
            <w:bottom w:val="none" w:sz="0" w:space="0" w:color="auto"/>
            <w:right w:val="none" w:sz="0" w:space="0" w:color="auto"/>
          </w:divBdr>
        </w:div>
        <w:div w:id="968047089">
          <w:marLeft w:val="0"/>
          <w:marRight w:val="0"/>
          <w:marTop w:val="0"/>
          <w:marBottom w:val="150"/>
          <w:divBdr>
            <w:top w:val="none" w:sz="0" w:space="0" w:color="auto"/>
            <w:left w:val="none" w:sz="0" w:space="0" w:color="auto"/>
            <w:bottom w:val="none" w:sz="0" w:space="0" w:color="auto"/>
            <w:right w:val="none" w:sz="0" w:space="0" w:color="auto"/>
          </w:divBdr>
        </w:div>
        <w:div w:id="1898782227">
          <w:marLeft w:val="0"/>
          <w:marRight w:val="0"/>
          <w:marTop w:val="0"/>
          <w:marBottom w:val="150"/>
          <w:divBdr>
            <w:top w:val="none" w:sz="0" w:space="0" w:color="auto"/>
            <w:left w:val="none" w:sz="0" w:space="0" w:color="auto"/>
            <w:bottom w:val="none" w:sz="0" w:space="0" w:color="auto"/>
            <w:right w:val="none" w:sz="0" w:space="0" w:color="auto"/>
          </w:divBdr>
        </w:div>
        <w:div w:id="1314262726">
          <w:marLeft w:val="0"/>
          <w:marRight w:val="0"/>
          <w:marTop w:val="0"/>
          <w:marBottom w:val="150"/>
          <w:divBdr>
            <w:top w:val="none" w:sz="0" w:space="0" w:color="auto"/>
            <w:left w:val="none" w:sz="0" w:space="0" w:color="auto"/>
            <w:bottom w:val="none" w:sz="0" w:space="0" w:color="auto"/>
            <w:right w:val="none" w:sz="0" w:space="0" w:color="auto"/>
          </w:divBdr>
        </w:div>
      </w:divsChild>
    </w:div>
    <w:div w:id="1384712961">
      <w:bodyDiv w:val="1"/>
      <w:marLeft w:val="0"/>
      <w:marRight w:val="0"/>
      <w:marTop w:val="0"/>
      <w:marBottom w:val="0"/>
      <w:divBdr>
        <w:top w:val="none" w:sz="0" w:space="0" w:color="auto"/>
        <w:left w:val="none" w:sz="0" w:space="0" w:color="auto"/>
        <w:bottom w:val="none" w:sz="0" w:space="0" w:color="auto"/>
        <w:right w:val="none" w:sz="0" w:space="0" w:color="auto"/>
      </w:divBdr>
    </w:div>
    <w:div w:id="1466505277">
      <w:bodyDiv w:val="1"/>
      <w:marLeft w:val="0"/>
      <w:marRight w:val="0"/>
      <w:marTop w:val="0"/>
      <w:marBottom w:val="0"/>
      <w:divBdr>
        <w:top w:val="none" w:sz="0" w:space="0" w:color="auto"/>
        <w:left w:val="none" w:sz="0" w:space="0" w:color="auto"/>
        <w:bottom w:val="none" w:sz="0" w:space="0" w:color="auto"/>
        <w:right w:val="none" w:sz="0" w:space="0" w:color="auto"/>
      </w:divBdr>
      <w:divsChild>
        <w:div w:id="565452036">
          <w:marLeft w:val="0"/>
          <w:marRight w:val="0"/>
          <w:marTop w:val="0"/>
          <w:marBottom w:val="150"/>
          <w:divBdr>
            <w:top w:val="none" w:sz="0" w:space="0" w:color="auto"/>
            <w:left w:val="none" w:sz="0" w:space="0" w:color="auto"/>
            <w:bottom w:val="none" w:sz="0" w:space="0" w:color="auto"/>
            <w:right w:val="none" w:sz="0" w:space="0" w:color="auto"/>
          </w:divBdr>
        </w:div>
        <w:div w:id="980572797">
          <w:marLeft w:val="0"/>
          <w:marRight w:val="0"/>
          <w:marTop w:val="0"/>
          <w:marBottom w:val="150"/>
          <w:divBdr>
            <w:top w:val="none" w:sz="0" w:space="0" w:color="auto"/>
            <w:left w:val="none" w:sz="0" w:space="0" w:color="auto"/>
            <w:bottom w:val="none" w:sz="0" w:space="0" w:color="auto"/>
            <w:right w:val="none" w:sz="0" w:space="0" w:color="auto"/>
          </w:divBdr>
        </w:div>
        <w:div w:id="145979540">
          <w:marLeft w:val="0"/>
          <w:marRight w:val="0"/>
          <w:marTop w:val="0"/>
          <w:marBottom w:val="150"/>
          <w:divBdr>
            <w:top w:val="none" w:sz="0" w:space="0" w:color="auto"/>
            <w:left w:val="none" w:sz="0" w:space="0" w:color="auto"/>
            <w:bottom w:val="none" w:sz="0" w:space="0" w:color="auto"/>
            <w:right w:val="none" w:sz="0" w:space="0" w:color="auto"/>
          </w:divBdr>
          <w:divsChild>
            <w:div w:id="535386482">
              <w:marLeft w:val="0"/>
              <w:marRight w:val="0"/>
              <w:marTop w:val="0"/>
              <w:marBottom w:val="0"/>
              <w:divBdr>
                <w:top w:val="none" w:sz="0" w:space="0" w:color="auto"/>
                <w:left w:val="none" w:sz="0" w:space="0" w:color="auto"/>
                <w:bottom w:val="none" w:sz="0" w:space="0" w:color="auto"/>
                <w:right w:val="none" w:sz="0" w:space="0" w:color="auto"/>
              </w:divBdr>
            </w:div>
          </w:divsChild>
        </w:div>
        <w:div w:id="1663856072">
          <w:marLeft w:val="0"/>
          <w:marRight w:val="0"/>
          <w:marTop w:val="0"/>
          <w:marBottom w:val="150"/>
          <w:divBdr>
            <w:top w:val="none" w:sz="0" w:space="0" w:color="auto"/>
            <w:left w:val="none" w:sz="0" w:space="0" w:color="auto"/>
            <w:bottom w:val="none" w:sz="0" w:space="0" w:color="auto"/>
            <w:right w:val="none" w:sz="0" w:space="0" w:color="auto"/>
          </w:divBdr>
        </w:div>
        <w:div w:id="1177774139">
          <w:marLeft w:val="0"/>
          <w:marRight w:val="0"/>
          <w:marTop w:val="0"/>
          <w:marBottom w:val="150"/>
          <w:divBdr>
            <w:top w:val="none" w:sz="0" w:space="0" w:color="auto"/>
            <w:left w:val="none" w:sz="0" w:space="0" w:color="auto"/>
            <w:bottom w:val="none" w:sz="0" w:space="0" w:color="auto"/>
            <w:right w:val="none" w:sz="0" w:space="0" w:color="auto"/>
          </w:divBdr>
        </w:div>
      </w:divsChild>
    </w:div>
    <w:div w:id="1526094233">
      <w:bodyDiv w:val="1"/>
      <w:marLeft w:val="0"/>
      <w:marRight w:val="0"/>
      <w:marTop w:val="0"/>
      <w:marBottom w:val="0"/>
      <w:divBdr>
        <w:top w:val="none" w:sz="0" w:space="0" w:color="auto"/>
        <w:left w:val="none" w:sz="0" w:space="0" w:color="auto"/>
        <w:bottom w:val="none" w:sz="0" w:space="0" w:color="auto"/>
        <w:right w:val="none" w:sz="0" w:space="0" w:color="auto"/>
      </w:divBdr>
      <w:divsChild>
        <w:div w:id="357389671">
          <w:marLeft w:val="0"/>
          <w:marRight w:val="0"/>
          <w:marTop w:val="0"/>
          <w:marBottom w:val="150"/>
          <w:divBdr>
            <w:top w:val="none" w:sz="0" w:space="0" w:color="auto"/>
            <w:left w:val="none" w:sz="0" w:space="0" w:color="auto"/>
            <w:bottom w:val="none" w:sz="0" w:space="0" w:color="auto"/>
            <w:right w:val="none" w:sz="0" w:space="0" w:color="auto"/>
          </w:divBdr>
        </w:div>
        <w:div w:id="2142963069">
          <w:marLeft w:val="0"/>
          <w:marRight w:val="0"/>
          <w:marTop w:val="0"/>
          <w:marBottom w:val="150"/>
          <w:divBdr>
            <w:top w:val="none" w:sz="0" w:space="0" w:color="auto"/>
            <w:left w:val="none" w:sz="0" w:space="0" w:color="auto"/>
            <w:bottom w:val="none" w:sz="0" w:space="0" w:color="auto"/>
            <w:right w:val="none" w:sz="0" w:space="0" w:color="auto"/>
          </w:divBdr>
        </w:div>
        <w:div w:id="401175527">
          <w:marLeft w:val="0"/>
          <w:marRight w:val="0"/>
          <w:marTop w:val="0"/>
          <w:marBottom w:val="150"/>
          <w:divBdr>
            <w:top w:val="none" w:sz="0" w:space="0" w:color="auto"/>
            <w:left w:val="none" w:sz="0" w:space="0" w:color="auto"/>
            <w:bottom w:val="none" w:sz="0" w:space="0" w:color="auto"/>
            <w:right w:val="none" w:sz="0" w:space="0" w:color="auto"/>
          </w:divBdr>
          <w:divsChild>
            <w:div w:id="535314080">
              <w:marLeft w:val="0"/>
              <w:marRight w:val="0"/>
              <w:marTop w:val="0"/>
              <w:marBottom w:val="0"/>
              <w:divBdr>
                <w:top w:val="none" w:sz="0" w:space="0" w:color="auto"/>
                <w:left w:val="none" w:sz="0" w:space="0" w:color="auto"/>
                <w:bottom w:val="none" w:sz="0" w:space="0" w:color="auto"/>
                <w:right w:val="none" w:sz="0" w:space="0" w:color="auto"/>
              </w:divBdr>
            </w:div>
          </w:divsChild>
        </w:div>
        <w:div w:id="2102338353">
          <w:marLeft w:val="0"/>
          <w:marRight w:val="0"/>
          <w:marTop w:val="0"/>
          <w:marBottom w:val="150"/>
          <w:divBdr>
            <w:top w:val="none" w:sz="0" w:space="0" w:color="auto"/>
            <w:left w:val="none" w:sz="0" w:space="0" w:color="auto"/>
            <w:bottom w:val="none" w:sz="0" w:space="0" w:color="auto"/>
            <w:right w:val="none" w:sz="0" w:space="0" w:color="auto"/>
          </w:divBdr>
        </w:div>
        <w:div w:id="545607117">
          <w:marLeft w:val="0"/>
          <w:marRight w:val="0"/>
          <w:marTop w:val="0"/>
          <w:marBottom w:val="150"/>
          <w:divBdr>
            <w:top w:val="none" w:sz="0" w:space="0" w:color="auto"/>
            <w:left w:val="none" w:sz="0" w:space="0" w:color="auto"/>
            <w:bottom w:val="none" w:sz="0" w:space="0" w:color="auto"/>
            <w:right w:val="none" w:sz="0" w:space="0" w:color="auto"/>
          </w:divBdr>
        </w:div>
      </w:divsChild>
    </w:div>
    <w:div w:id="1572157340">
      <w:bodyDiv w:val="1"/>
      <w:marLeft w:val="0"/>
      <w:marRight w:val="0"/>
      <w:marTop w:val="0"/>
      <w:marBottom w:val="0"/>
      <w:divBdr>
        <w:top w:val="none" w:sz="0" w:space="0" w:color="auto"/>
        <w:left w:val="none" w:sz="0" w:space="0" w:color="auto"/>
        <w:bottom w:val="none" w:sz="0" w:space="0" w:color="auto"/>
        <w:right w:val="none" w:sz="0" w:space="0" w:color="auto"/>
      </w:divBdr>
      <w:divsChild>
        <w:div w:id="2076853679">
          <w:marLeft w:val="0"/>
          <w:marRight w:val="0"/>
          <w:marTop w:val="0"/>
          <w:marBottom w:val="150"/>
          <w:divBdr>
            <w:top w:val="none" w:sz="0" w:space="0" w:color="auto"/>
            <w:left w:val="none" w:sz="0" w:space="0" w:color="auto"/>
            <w:bottom w:val="none" w:sz="0" w:space="0" w:color="auto"/>
            <w:right w:val="none" w:sz="0" w:space="0" w:color="auto"/>
          </w:divBdr>
          <w:divsChild>
            <w:div w:id="115880853">
              <w:marLeft w:val="0"/>
              <w:marRight w:val="0"/>
              <w:marTop w:val="0"/>
              <w:marBottom w:val="0"/>
              <w:divBdr>
                <w:top w:val="none" w:sz="0" w:space="0" w:color="auto"/>
                <w:left w:val="none" w:sz="0" w:space="0" w:color="auto"/>
                <w:bottom w:val="none" w:sz="0" w:space="0" w:color="auto"/>
                <w:right w:val="none" w:sz="0" w:space="0" w:color="auto"/>
              </w:divBdr>
            </w:div>
          </w:divsChild>
        </w:div>
        <w:div w:id="582297538">
          <w:marLeft w:val="0"/>
          <w:marRight w:val="0"/>
          <w:marTop w:val="0"/>
          <w:marBottom w:val="150"/>
          <w:divBdr>
            <w:top w:val="none" w:sz="0" w:space="0" w:color="auto"/>
            <w:left w:val="none" w:sz="0" w:space="0" w:color="auto"/>
            <w:bottom w:val="none" w:sz="0" w:space="0" w:color="auto"/>
            <w:right w:val="none" w:sz="0" w:space="0" w:color="auto"/>
          </w:divBdr>
          <w:divsChild>
            <w:div w:id="187730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89471">
      <w:bodyDiv w:val="1"/>
      <w:marLeft w:val="0"/>
      <w:marRight w:val="0"/>
      <w:marTop w:val="0"/>
      <w:marBottom w:val="0"/>
      <w:divBdr>
        <w:top w:val="none" w:sz="0" w:space="0" w:color="auto"/>
        <w:left w:val="none" w:sz="0" w:space="0" w:color="auto"/>
        <w:bottom w:val="none" w:sz="0" w:space="0" w:color="auto"/>
        <w:right w:val="none" w:sz="0" w:space="0" w:color="auto"/>
      </w:divBdr>
    </w:div>
    <w:div w:id="1832134026">
      <w:bodyDiv w:val="1"/>
      <w:marLeft w:val="0"/>
      <w:marRight w:val="0"/>
      <w:marTop w:val="0"/>
      <w:marBottom w:val="0"/>
      <w:divBdr>
        <w:top w:val="none" w:sz="0" w:space="0" w:color="auto"/>
        <w:left w:val="none" w:sz="0" w:space="0" w:color="auto"/>
        <w:bottom w:val="none" w:sz="0" w:space="0" w:color="auto"/>
        <w:right w:val="none" w:sz="0" w:space="0" w:color="auto"/>
      </w:divBdr>
      <w:divsChild>
        <w:div w:id="500632245">
          <w:marLeft w:val="0"/>
          <w:marRight w:val="0"/>
          <w:marTop w:val="0"/>
          <w:marBottom w:val="150"/>
          <w:divBdr>
            <w:top w:val="none" w:sz="0" w:space="0" w:color="auto"/>
            <w:left w:val="none" w:sz="0" w:space="0" w:color="auto"/>
            <w:bottom w:val="none" w:sz="0" w:space="0" w:color="auto"/>
            <w:right w:val="none" w:sz="0" w:space="0" w:color="auto"/>
          </w:divBdr>
          <w:divsChild>
            <w:div w:id="1934969572">
              <w:marLeft w:val="0"/>
              <w:marRight w:val="0"/>
              <w:marTop w:val="0"/>
              <w:marBottom w:val="0"/>
              <w:divBdr>
                <w:top w:val="none" w:sz="0" w:space="0" w:color="auto"/>
                <w:left w:val="none" w:sz="0" w:space="0" w:color="auto"/>
                <w:bottom w:val="none" w:sz="0" w:space="0" w:color="auto"/>
                <w:right w:val="none" w:sz="0" w:space="0" w:color="auto"/>
              </w:divBdr>
            </w:div>
          </w:divsChild>
        </w:div>
        <w:div w:id="1335188843">
          <w:marLeft w:val="0"/>
          <w:marRight w:val="0"/>
          <w:marTop w:val="0"/>
          <w:marBottom w:val="150"/>
          <w:divBdr>
            <w:top w:val="none" w:sz="0" w:space="0" w:color="auto"/>
            <w:left w:val="none" w:sz="0" w:space="0" w:color="auto"/>
            <w:bottom w:val="none" w:sz="0" w:space="0" w:color="auto"/>
            <w:right w:val="none" w:sz="0" w:space="0" w:color="auto"/>
          </w:divBdr>
          <w:divsChild>
            <w:div w:id="112357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872304">
      <w:bodyDiv w:val="1"/>
      <w:marLeft w:val="0"/>
      <w:marRight w:val="0"/>
      <w:marTop w:val="0"/>
      <w:marBottom w:val="0"/>
      <w:divBdr>
        <w:top w:val="none" w:sz="0" w:space="0" w:color="auto"/>
        <w:left w:val="none" w:sz="0" w:space="0" w:color="auto"/>
        <w:bottom w:val="none" w:sz="0" w:space="0" w:color="auto"/>
        <w:right w:val="none" w:sz="0" w:space="0" w:color="auto"/>
      </w:divBdr>
    </w:div>
    <w:div w:id="2008511337">
      <w:bodyDiv w:val="1"/>
      <w:marLeft w:val="0"/>
      <w:marRight w:val="0"/>
      <w:marTop w:val="0"/>
      <w:marBottom w:val="0"/>
      <w:divBdr>
        <w:top w:val="none" w:sz="0" w:space="0" w:color="auto"/>
        <w:left w:val="none" w:sz="0" w:space="0" w:color="auto"/>
        <w:bottom w:val="none" w:sz="0" w:space="0" w:color="auto"/>
        <w:right w:val="none" w:sz="0" w:space="0" w:color="auto"/>
      </w:divBdr>
    </w:div>
    <w:div w:id="2023894516">
      <w:bodyDiv w:val="1"/>
      <w:marLeft w:val="0"/>
      <w:marRight w:val="0"/>
      <w:marTop w:val="0"/>
      <w:marBottom w:val="0"/>
      <w:divBdr>
        <w:top w:val="none" w:sz="0" w:space="0" w:color="auto"/>
        <w:left w:val="none" w:sz="0" w:space="0" w:color="auto"/>
        <w:bottom w:val="none" w:sz="0" w:space="0" w:color="auto"/>
        <w:right w:val="none" w:sz="0" w:space="0" w:color="auto"/>
      </w:divBdr>
      <w:divsChild>
        <w:div w:id="926620071">
          <w:marLeft w:val="0"/>
          <w:marRight w:val="0"/>
          <w:marTop w:val="0"/>
          <w:marBottom w:val="150"/>
          <w:divBdr>
            <w:top w:val="none" w:sz="0" w:space="0" w:color="auto"/>
            <w:left w:val="none" w:sz="0" w:space="0" w:color="auto"/>
            <w:bottom w:val="none" w:sz="0" w:space="0" w:color="auto"/>
            <w:right w:val="none" w:sz="0" w:space="0" w:color="auto"/>
          </w:divBdr>
        </w:div>
        <w:div w:id="417946230">
          <w:marLeft w:val="0"/>
          <w:marRight w:val="0"/>
          <w:marTop w:val="0"/>
          <w:marBottom w:val="150"/>
          <w:divBdr>
            <w:top w:val="none" w:sz="0" w:space="0" w:color="auto"/>
            <w:left w:val="none" w:sz="0" w:space="0" w:color="auto"/>
            <w:bottom w:val="none" w:sz="0" w:space="0" w:color="auto"/>
            <w:right w:val="none" w:sz="0" w:space="0" w:color="auto"/>
          </w:divBdr>
        </w:div>
        <w:div w:id="20937940">
          <w:marLeft w:val="0"/>
          <w:marRight w:val="0"/>
          <w:marTop w:val="0"/>
          <w:marBottom w:val="150"/>
          <w:divBdr>
            <w:top w:val="none" w:sz="0" w:space="0" w:color="auto"/>
            <w:left w:val="none" w:sz="0" w:space="0" w:color="auto"/>
            <w:bottom w:val="none" w:sz="0" w:space="0" w:color="auto"/>
            <w:right w:val="none" w:sz="0" w:space="0" w:color="auto"/>
          </w:divBdr>
        </w:div>
        <w:div w:id="283579637">
          <w:marLeft w:val="0"/>
          <w:marRight w:val="0"/>
          <w:marTop w:val="0"/>
          <w:marBottom w:val="150"/>
          <w:divBdr>
            <w:top w:val="none" w:sz="0" w:space="0" w:color="auto"/>
            <w:left w:val="none" w:sz="0" w:space="0" w:color="auto"/>
            <w:bottom w:val="none" w:sz="0" w:space="0" w:color="auto"/>
            <w:right w:val="none" w:sz="0" w:space="0" w:color="auto"/>
          </w:divBdr>
        </w:div>
      </w:divsChild>
    </w:div>
    <w:div w:id="212055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pifrance.fr/catalogue-offres/soutien-a-linnovation/aide-au-developpement-deeptech" TargetMode="External"/><Relationship Id="rId13" Type="http://schemas.openxmlformats.org/officeDocument/2006/relationships/hyperlink" Target="https://www.bpifrance.fr/nos-appels-a-projets-concours/appel-a-projets-innovations-en-biotherapies-et-bioproduction"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pifrance.fr/catalogue-offres/soutien-a-linnovation/bourse-french-tech-emergence" TargetMode="External"/><Relationship Id="rId12" Type="http://schemas.openxmlformats.org/officeDocument/2006/relationships/hyperlink" Target="https://www.bpifrance.fr/nos-appels-a-projets-concours/appel-a-projets-i-demo" TargetMode="External"/><Relationship Id="rId17" Type="http://schemas.openxmlformats.org/officeDocument/2006/relationships/hyperlink" Target="http://www.mabdesign.fr/" TargetMode="External"/><Relationship Id="rId2" Type="http://schemas.openxmlformats.org/officeDocument/2006/relationships/styles" Target="styles.xml"/><Relationship Id="rId16" Type="http://schemas.openxmlformats.org/officeDocument/2006/relationships/hyperlink" Target="callto:06%2082%2051%2005%2065"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nr.fr/fr/detail/call/aapg-appel-a-projets-generique-2023/" TargetMode="External"/><Relationship Id="rId5" Type="http://schemas.openxmlformats.org/officeDocument/2006/relationships/footnotes" Target="footnotes.xml"/><Relationship Id="rId15" Type="http://schemas.openxmlformats.org/officeDocument/2006/relationships/hyperlink" Target="callto:+33%20(0)4%2078%2002%2039%2096" TargetMode="External"/><Relationship Id="rId10" Type="http://schemas.openxmlformats.org/officeDocument/2006/relationships/hyperlink" Target="https://anr.fr/fr/detail/call/competences-et-metiers-davenir-cma-appel-a-manifestation-dinteret-2021-202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treprendre.service-public.fr/vosdroits/F36528" TargetMode="External"/><Relationship Id="rId14" Type="http://schemas.openxmlformats.org/officeDocument/2006/relationships/hyperlink" Target="https://www.bpifrance.fr/nos-appels-a-projets-concours/appel-a-projets-france-2030-premiere-us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1056</Words>
  <Characters>5814</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Maurine Villiers</dc:creator>
  <cp:keywords/>
  <dc:description/>
  <cp:lastModifiedBy>Catherine Roussel</cp:lastModifiedBy>
  <cp:revision>3</cp:revision>
  <dcterms:created xsi:type="dcterms:W3CDTF">2022-10-13T15:09:00Z</dcterms:created>
  <dcterms:modified xsi:type="dcterms:W3CDTF">2022-10-13T15:17:00Z</dcterms:modified>
</cp:coreProperties>
</file>